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9D" w:rsidRDefault="0097331F" w:rsidP="00A84F9D">
      <w:pPr>
        <w:pStyle w:val="Standard"/>
        <w:spacing w:line="276" w:lineRule="auto"/>
        <w:ind w:left="5664"/>
        <w:jc w:val="right"/>
      </w:pPr>
      <w:r>
        <w:rPr>
          <w:rFonts w:ascii="Arial" w:hAnsi="Arial" w:cs="Arial"/>
          <w:sz w:val="20"/>
          <w:szCs w:val="20"/>
          <w:lang w:eastAsia="en-US"/>
        </w:rPr>
        <w:t xml:space="preserve">Katowice, 16 lipiec </w:t>
      </w:r>
      <w:r w:rsidR="00A84F9D">
        <w:rPr>
          <w:rFonts w:ascii="Arial" w:hAnsi="Arial" w:cs="Arial"/>
          <w:sz w:val="20"/>
          <w:szCs w:val="20"/>
          <w:lang w:eastAsia="en-US"/>
        </w:rPr>
        <w:t xml:space="preserve"> 2019r.</w:t>
      </w:r>
    </w:p>
    <w:p w:rsidR="00A84F9D" w:rsidRDefault="00A84F9D" w:rsidP="00A84F9D">
      <w:pPr>
        <w:pStyle w:val="Standard"/>
        <w:spacing w:line="276" w:lineRule="auto"/>
        <w:rPr>
          <w:rFonts w:ascii="Arial" w:hAnsi="Arial" w:cs="Arial"/>
          <w:sz w:val="20"/>
          <w:szCs w:val="20"/>
          <w:lang w:eastAsia="en-US"/>
        </w:rPr>
      </w:pPr>
    </w:p>
    <w:p w:rsidR="00A84F9D" w:rsidRDefault="00A84F9D" w:rsidP="00A84F9D">
      <w:pPr>
        <w:pStyle w:val="Standard"/>
        <w:spacing w:line="276" w:lineRule="auto"/>
        <w:jc w:val="both"/>
        <w:rPr>
          <w:rFonts w:ascii="Arial" w:hAnsi="Arial" w:cs="Arial"/>
          <w:sz w:val="20"/>
          <w:szCs w:val="20"/>
          <w:lang w:eastAsia="en-US"/>
        </w:rPr>
      </w:pPr>
    </w:p>
    <w:p w:rsidR="005830A6" w:rsidRDefault="005830A6" w:rsidP="00A84F9D">
      <w:pPr>
        <w:pStyle w:val="Standard"/>
        <w:spacing w:line="276" w:lineRule="auto"/>
        <w:jc w:val="both"/>
        <w:rPr>
          <w:rFonts w:ascii="Arial" w:hAnsi="Arial" w:cs="Arial"/>
          <w:sz w:val="20"/>
          <w:szCs w:val="20"/>
          <w:lang w:eastAsia="en-US"/>
        </w:rPr>
      </w:pPr>
    </w:p>
    <w:p w:rsidR="005830A6" w:rsidRDefault="005830A6" w:rsidP="00A84F9D">
      <w:pPr>
        <w:pStyle w:val="Standard"/>
        <w:spacing w:line="276" w:lineRule="auto"/>
        <w:jc w:val="both"/>
        <w:rPr>
          <w:rFonts w:ascii="Arial" w:hAnsi="Arial" w:cs="Arial"/>
          <w:sz w:val="20"/>
          <w:szCs w:val="20"/>
          <w:lang w:eastAsia="en-US"/>
        </w:rPr>
      </w:pPr>
    </w:p>
    <w:p w:rsidR="00A84F9D" w:rsidRDefault="00A84F9D" w:rsidP="00A84F9D">
      <w:pPr>
        <w:pStyle w:val="Standard"/>
        <w:spacing w:line="276" w:lineRule="auto"/>
        <w:jc w:val="both"/>
        <w:rPr>
          <w:rFonts w:ascii="Arial" w:hAnsi="Arial" w:cs="Arial"/>
          <w:sz w:val="20"/>
          <w:szCs w:val="20"/>
          <w:lang w:eastAsia="en-US"/>
        </w:rPr>
      </w:pPr>
    </w:p>
    <w:p w:rsidR="00A84F9D" w:rsidRDefault="00A84F9D" w:rsidP="00A84F9D">
      <w:pPr>
        <w:pStyle w:val="Standard"/>
        <w:spacing w:line="276" w:lineRule="auto"/>
        <w:jc w:val="both"/>
        <w:rPr>
          <w:rFonts w:ascii="Arial" w:hAnsi="Arial" w:cs="Arial"/>
          <w:b/>
          <w:sz w:val="20"/>
          <w:szCs w:val="20"/>
          <w:lang w:eastAsia="en-US"/>
        </w:rPr>
      </w:pPr>
    </w:p>
    <w:p w:rsidR="00A84F9D" w:rsidRDefault="0097331F" w:rsidP="00A84F9D">
      <w:pPr>
        <w:pStyle w:val="Standard"/>
        <w:spacing w:line="276" w:lineRule="auto"/>
        <w:jc w:val="both"/>
      </w:pPr>
      <w:r>
        <w:rPr>
          <w:rFonts w:ascii="Arial" w:hAnsi="Arial" w:cs="Arial"/>
          <w:b/>
          <w:sz w:val="20"/>
          <w:szCs w:val="20"/>
          <w:lang w:eastAsia="en-US"/>
        </w:rPr>
        <w:t>Znak sprawy: PU/6</w:t>
      </w:r>
      <w:r w:rsidR="00A84F9D">
        <w:rPr>
          <w:rFonts w:ascii="Arial" w:hAnsi="Arial" w:cs="Arial"/>
          <w:b/>
          <w:sz w:val="20"/>
          <w:szCs w:val="20"/>
          <w:lang w:eastAsia="en-US"/>
        </w:rPr>
        <w:t>/2019</w:t>
      </w:r>
      <w:r w:rsidR="00A84F9D">
        <w:rPr>
          <w:rFonts w:ascii="Arial" w:hAnsi="Arial" w:cs="Arial"/>
          <w:b/>
          <w:sz w:val="20"/>
          <w:szCs w:val="20"/>
          <w:lang w:eastAsia="en-US"/>
        </w:rPr>
        <w:tab/>
      </w:r>
    </w:p>
    <w:p w:rsidR="00A84F9D" w:rsidRDefault="00A84F9D" w:rsidP="00A84F9D">
      <w:pPr>
        <w:pStyle w:val="Standard"/>
        <w:spacing w:line="276" w:lineRule="auto"/>
        <w:rPr>
          <w:rFonts w:ascii="Arial" w:hAnsi="Arial" w:cs="Arial"/>
          <w:sz w:val="20"/>
          <w:szCs w:val="20"/>
          <w:lang w:eastAsia="en-US"/>
        </w:rPr>
      </w:pPr>
    </w:p>
    <w:p w:rsidR="00A84F9D" w:rsidRDefault="00A84F9D" w:rsidP="00A84F9D">
      <w:pPr>
        <w:pStyle w:val="Standard"/>
        <w:spacing w:line="276" w:lineRule="auto"/>
        <w:rPr>
          <w:rFonts w:ascii="Arial" w:hAnsi="Arial" w:cs="Arial"/>
          <w:sz w:val="20"/>
          <w:szCs w:val="20"/>
          <w:lang w:eastAsia="en-US"/>
        </w:rPr>
      </w:pPr>
    </w:p>
    <w:p w:rsidR="005830A6" w:rsidRDefault="005830A6" w:rsidP="00A84F9D">
      <w:pPr>
        <w:pStyle w:val="Standard"/>
        <w:spacing w:line="276" w:lineRule="auto"/>
        <w:rPr>
          <w:rFonts w:ascii="Arial" w:hAnsi="Arial" w:cs="Arial"/>
          <w:sz w:val="20"/>
          <w:szCs w:val="20"/>
          <w:lang w:eastAsia="en-US"/>
        </w:rPr>
      </w:pPr>
    </w:p>
    <w:p w:rsidR="005830A6" w:rsidRDefault="005830A6" w:rsidP="00A84F9D">
      <w:pPr>
        <w:pStyle w:val="Standard"/>
        <w:spacing w:line="276" w:lineRule="auto"/>
        <w:rPr>
          <w:rFonts w:ascii="Arial" w:hAnsi="Arial" w:cs="Arial"/>
          <w:sz w:val="20"/>
          <w:szCs w:val="20"/>
          <w:lang w:eastAsia="en-US"/>
        </w:rPr>
      </w:pPr>
    </w:p>
    <w:p w:rsidR="00A84F9D" w:rsidRDefault="00A84F9D" w:rsidP="00A84F9D">
      <w:pPr>
        <w:pStyle w:val="Standard"/>
        <w:spacing w:line="276" w:lineRule="auto"/>
        <w:jc w:val="center"/>
        <w:rPr>
          <w:rFonts w:ascii="Arial" w:hAnsi="Arial" w:cs="Calibri"/>
          <w:b/>
          <w:bCs/>
          <w:color w:val="000000"/>
          <w:sz w:val="20"/>
          <w:szCs w:val="20"/>
          <w:lang w:eastAsia="en-US"/>
        </w:rPr>
      </w:pPr>
    </w:p>
    <w:p w:rsidR="00A84F9D" w:rsidRDefault="00A84F9D" w:rsidP="00A84F9D">
      <w:pPr>
        <w:pStyle w:val="Standard"/>
        <w:spacing w:line="276" w:lineRule="auto"/>
        <w:jc w:val="center"/>
        <w:rPr>
          <w:rFonts w:ascii="Arial" w:hAnsi="Arial" w:cs="Calibri"/>
          <w:b/>
          <w:bCs/>
          <w:color w:val="000000"/>
          <w:sz w:val="20"/>
          <w:szCs w:val="20"/>
          <w:lang w:eastAsia="en-US"/>
        </w:rPr>
      </w:pPr>
    </w:p>
    <w:p w:rsidR="00A84F9D" w:rsidRDefault="00A84F9D" w:rsidP="00A84F9D">
      <w:pPr>
        <w:pStyle w:val="Standard"/>
        <w:spacing w:line="276" w:lineRule="auto"/>
        <w:jc w:val="center"/>
      </w:pPr>
      <w:r>
        <w:rPr>
          <w:rFonts w:ascii="Arial" w:hAnsi="Arial" w:cs="Calibri"/>
          <w:b/>
          <w:bCs/>
          <w:color w:val="000000"/>
          <w:sz w:val="20"/>
          <w:szCs w:val="20"/>
          <w:lang w:eastAsia="en-US"/>
        </w:rPr>
        <w:t>ZAPROSZENIE DO SKŁADANIA OFE</w:t>
      </w:r>
      <w:r w:rsidR="00672B90">
        <w:rPr>
          <w:rFonts w:ascii="Arial" w:hAnsi="Arial" w:cs="Calibri"/>
          <w:b/>
          <w:bCs/>
          <w:color w:val="000000"/>
          <w:sz w:val="20"/>
          <w:szCs w:val="20"/>
          <w:lang w:eastAsia="en-US"/>
        </w:rPr>
        <w:t xml:space="preserve">RT NA ZAKUP I DOSTAWĘ MEBLI I </w:t>
      </w:r>
      <w:r>
        <w:rPr>
          <w:rFonts w:ascii="Arial" w:hAnsi="Arial" w:cs="Calibri"/>
          <w:b/>
          <w:bCs/>
          <w:color w:val="000000"/>
          <w:sz w:val="20"/>
          <w:szCs w:val="20"/>
          <w:lang w:eastAsia="en-US"/>
        </w:rPr>
        <w:t xml:space="preserve"> WYPOSAŻENIA NA POTRZEBY </w:t>
      </w:r>
      <w:r>
        <w:rPr>
          <w:rFonts w:ascii="Arial" w:hAnsi="Arial" w:cs="Arial"/>
          <w:b/>
          <w:bCs/>
          <w:sz w:val="20"/>
          <w:szCs w:val="20"/>
        </w:rPr>
        <w:t xml:space="preserve">SZPITALNEGO ODDZIAŁU RATUNKOWEGO  </w:t>
      </w:r>
      <w:r>
        <w:rPr>
          <w:rFonts w:ascii="Arial" w:hAnsi="Arial" w:cs="Calibri"/>
          <w:b/>
          <w:bCs/>
          <w:color w:val="000000"/>
          <w:sz w:val="20"/>
          <w:szCs w:val="20"/>
          <w:lang w:eastAsia="en-US"/>
        </w:rPr>
        <w:t>SZPITALA W SZTUMIE DLA „SZPITALE POLSKIE” SPÓŁKA AKCYJNA</w:t>
      </w:r>
    </w:p>
    <w:p w:rsidR="00A84F9D" w:rsidRDefault="00A84F9D" w:rsidP="00A84F9D">
      <w:pPr>
        <w:pStyle w:val="Standard"/>
        <w:spacing w:line="276" w:lineRule="auto"/>
        <w:jc w:val="center"/>
      </w:pPr>
      <w:r>
        <w:rPr>
          <w:rFonts w:ascii="Arial" w:hAnsi="Arial" w:cs="Calibri"/>
          <w:b/>
          <w:bCs/>
          <w:color w:val="000000"/>
          <w:sz w:val="20"/>
          <w:szCs w:val="20"/>
          <w:lang w:eastAsia="en-US"/>
        </w:rPr>
        <w:t xml:space="preserve"> </w:t>
      </w:r>
    </w:p>
    <w:p w:rsidR="00A84F9D" w:rsidRDefault="00A84F9D" w:rsidP="00A84F9D">
      <w:pPr>
        <w:pStyle w:val="Standard"/>
        <w:spacing w:line="276" w:lineRule="auto"/>
        <w:rPr>
          <w:rFonts w:ascii="Arial" w:hAnsi="Arial" w:cs="Calibri"/>
          <w:color w:val="000000"/>
          <w:sz w:val="20"/>
          <w:szCs w:val="20"/>
          <w:lang w:eastAsia="en-US"/>
        </w:rPr>
      </w:pPr>
    </w:p>
    <w:p w:rsidR="00A84F9D" w:rsidRDefault="00A84F9D" w:rsidP="00A84F9D">
      <w:pPr>
        <w:pStyle w:val="Standard"/>
        <w:spacing w:line="276" w:lineRule="auto"/>
        <w:rPr>
          <w:rFonts w:ascii="Arial" w:hAnsi="Arial" w:cs="Calibri"/>
          <w:color w:val="000000"/>
          <w:sz w:val="20"/>
          <w:szCs w:val="20"/>
          <w:lang w:eastAsia="en-US"/>
        </w:rPr>
      </w:pPr>
    </w:p>
    <w:p w:rsidR="005830A6" w:rsidRDefault="005830A6" w:rsidP="00A84F9D">
      <w:pPr>
        <w:pStyle w:val="Standard"/>
        <w:spacing w:line="276" w:lineRule="auto"/>
        <w:rPr>
          <w:rFonts w:ascii="Arial" w:hAnsi="Arial" w:cs="Calibri"/>
          <w:color w:val="000000"/>
          <w:sz w:val="20"/>
          <w:szCs w:val="20"/>
          <w:lang w:eastAsia="en-US"/>
        </w:rPr>
      </w:pPr>
    </w:p>
    <w:p w:rsidR="005830A6" w:rsidRDefault="005830A6" w:rsidP="00A84F9D">
      <w:pPr>
        <w:pStyle w:val="Standard"/>
        <w:spacing w:line="276" w:lineRule="auto"/>
        <w:rPr>
          <w:rFonts w:ascii="Arial" w:hAnsi="Arial" w:cs="Calibri"/>
          <w:color w:val="000000"/>
          <w:sz w:val="20"/>
          <w:szCs w:val="20"/>
          <w:lang w:eastAsia="en-US"/>
        </w:rPr>
      </w:pPr>
    </w:p>
    <w:p w:rsidR="00A84F9D" w:rsidRDefault="00A84F9D" w:rsidP="00A84F9D">
      <w:pPr>
        <w:pStyle w:val="Standard"/>
        <w:spacing w:line="276" w:lineRule="auto"/>
        <w:rPr>
          <w:rFonts w:ascii="Arial" w:hAnsi="Arial" w:cs="Calibri"/>
          <w:color w:val="000000"/>
          <w:sz w:val="20"/>
          <w:szCs w:val="20"/>
          <w:lang w:eastAsia="en-US"/>
        </w:rPr>
      </w:pPr>
    </w:p>
    <w:p w:rsidR="00A84F9D" w:rsidRDefault="00A84F9D" w:rsidP="00A84F9D">
      <w:pPr>
        <w:pStyle w:val="Standard"/>
        <w:spacing w:line="276" w:lineRule="auto"/>
        <w:jc w:val="both"/>
      </w:pPr>
      <w:r>
        <w:rPr>
          <w:rFonts w:ascii="Arial" w:hAnsi="Arial" w:cs="Calibri"/>
          <w:b/>
          <w:sz w:val="20"/>
          <w:szCs w:val="20"/>
          <w:lang w:eastAsia="en-US"/>
        </w:rPr>
        <w:t>I. Nazwa i adres Zamawiającego</w:t>
      </w:r>
    </w:p>
    <w:p w:rsidR="00A84F9D" w:rsidRDefault="00A84F9D" w:rsidP="00A84F9D">
      <w:pPr>
        <w:pStyle w:val="Standard"/>
        <w:spacing w:line="276" w:lineRule="auto"/>
        <w:jc w:val="both"/>
        <w:rPr>
          <w:rFonts w:ascii="Arial" w:hAnsi="Arial" w:cs="Calibri"/>
          <w:b/>
          <w:sz w:val="20"/>
          <w:szCs w:val="20"/>
          <w:lang w:eastAsia="en-US"/>
        </w:rPr>
      </w:pPr>
    </w:p>
    <w:p w:rsidR="00A84F9D" w:rsidRDefault="00A84F9D" w:rsidP="00A84F9D">
      <w:pPr>
        <w:pStyle w:val="Standard"/>
        <w:spacing w:line="276" w:lineRule="auto"/>
        <w:jc w:val="both"/>
      </w:pPr>
      <w:r>
        <w:rPr>
          <w:rFonts w:ascii="Arial" w:hAnsi="Arial" w:cs="Calibri"/>
          <w:sz w:val="20"/>
          <w:szCs w:val="20"/>
          <w:lang w:eastAsia="en-US"/>
        </w:rPr>
        <w:t>„Szpitale Polskie” Spółka Akcyjna</w:t>
      </w:r>
    </w:p>
    <w:p w:rsidR="00A84F9D" w:rsidRDefault="00A84F9D" w:rsidP="00A84F9D">
      <w:pPr>
        <w:pStyle w:val="Standard"/>
        <w:spacing w:line="276" w:lineRule="auto"/>
        <w:jc w:val="both"/>
      </w:pPr>
      <w:r>
        <w:rPr>
          <w:rFonts w:ascii="Arial" w:hAnsi="Arial" w:cs="Calibri"/>
          <w:sz w:val="20"/>
          <w:szCs w:val="20"/>
          <w:lang w:eastAsia="en-US"/>
        </w:rPr>
        <w:t>ul. Ligocka 103</w:t>
      </w:r>
    </w:p>
    <w:p w:rsidR="00A84F9D" w:rsidRDefault="00A84F9D" w:rsidP="00A84F9D">
      <w:pPr>
        <w:pStyle w:val="Standard"/>
        <w:spacing w:line="276" w:lineRule="auto"/>
        <w:jc w:val="both"/>
      </w:pPr>
      <w:r>
        <w:rPr>
          <w:rFonts w:ascii="Arial" w:hAnsi="Arial" w:cs="Calibri"/>
          <w:sz w:val="20"/>
          <w:szCs w:val="20"/>
          <w:lang w:eastAsia="en-US"/>
        </w:rPr>
        <w:t>40-568 Katowice</w:t>
      </w:r>
      <w:r>
        <w:rPr>
          <w:rFonts w:ascii="Arial" w:hAnsi="Arial" w:cs="Calibri"/>
          <w:sz w:val="20"/>
          <w:szCs w:val="20"/>
          <w:lang w:eastAsia="en-US"/>
        </w:rPr>
        <w:tab/>
      </w:r>
    </w:p>
    <w:p w:rsidR="00A84F9D" w:rsidRDefault="00A84F9D" w:rsidP="00A84F9D">
      <w:pPr>
        <w:pStyle w:val="Standard"/>
        <w:spacing w:line="276" w:lineRule="auto"/>
      </w:pPr>
      <w:r>
        <w:rPr>
          <w:rFonts w:ascii="Arial" w:hAnsi="Arial" w:cs="Calibri"/>
          <w:sz w:val="20"/>
          <w:szCs w:val="20"/>
          <w:lang w:eastAsia="en-US"/>
        </w:rPr>
        <w:t xml:space="preserve">Tel. </w:t>
      </w:r>
      <w:r>
        <w:rPr>
          <w:rFonts w:ascii="Arial" w:hAnsi="Arial" w:cs="Arial"/>
          <w:sz w:val="20"/>
          <w:szCs w:val="20"/>
        </w:rPr>
        <w:t>(55) 640-61-53</w:t>
      </w:r>
    </w:p>
    <w:p w:rsidR="00A84F9D" w:rsidRDefault="00A84F9D" w:rsidP="00A84F9D">
      <w:pPr>
        <w:pStyle w:val="Standard"/>
        <w:spacing w:line="276" w:lineRule="auto"/>
        <w:jc w:val="both"/>
      </w:pPr>
      <w:r>
        <w:rPr>
          <w:rFonts w:ascii="Arial" w:hAnsi="Arial" w:cs="Calibri"/>
          <w:sz w:val="20"/>
          <w:szCs w:val="20"/>
          <w:lang w:eastAsia="en-US"/>
        </w:rPr>
        <w:t xml:space="preserve">Fax. </w:t>
      </w:r>
      <w:r>
        <w:rPr>
          <w:rFonts w:ascii="Arial" w:hAnsi="Arial" w:cs="Arial"/>
          <w:sz w:val="20"/>
          <w:szCs w:val="20"/>
        </w:rPr>
        <w:t>(55) 640-62-00</w:t>
      </w:r>
    </w:p>
    <w:p w:rsidR="00A84F9D" w:rsidRDefault="00A84F9D" w:rsidP="00A84F9D">
      <w:pPr>
        <w:pStyle w:val="Standard"/>
        <w:spacing w:line="276" w:lineRule="auto"/>
        <w:jc w:val="both"/>
      </w:pPr>
      <w:r>
        <w:rPr>
          <w:rFonts w:ascii="Arial" w:hAnsi="Arial" w:cs="Calibri"/>
          <w:sz w:val="20"/>
          <w:szCs w:val="20"/>
          <w:lang w:eastAsia="en-US"/>
        </w:rPr>
        <w:t xml:space="preserve">KRS: Sąd Rejonowy Katowice - Wschód w Katowicach, VIII Wydział Gospodarczy KRS </w:t>
      </w:r>
      <w:r>
        <w:rPr>
          <w:rFonts w:ascii="Arial" w:hAnsi="Arial" w:cs="Calibri"/>
          <w:bCs/>
          <w:sz w:val="20"/>
          <w:szCs w:val="20"/>
          <w:lang w:eastAsia="en-US"/>
        </w:rPr>
        <w:t>0000313329</w:t>
      </w:r>
    </w:p>
    <w:p w:rsidR="00A84F9D" w:rsidRDefault="00A84F9D" w:rsidP="00A84F9D">
      <w:pPr>
        <w:pStyle w:val="Standard"/>
        <w:spacing w:line="276" w:lineRule="auto"/>
        <w:jc w:val="both"/>
      </w:pPr>
      <w:r>
        <w:rPr>
          <w:rFonts w:ascii="Arial" w:hAnsi="Arial" w:cs="Calibri"/>
          <w:sz w:val="20"/>
          <w:szCs w:val="20"/>
          <w:lang w:eastAsia="en-US"/>
        </w:rPr>
        <w:t>NIP: 9542642610</w:t>
      </w:r>
    </w:p>
    <w:p w:rsidR="00A84F9D" w:rsidRDefault="00A84F9D" w:rsidP="00A84F9D">
      <w:pPr>
        <w:pStyle w:val="Standard"/>
        <w:spacing w:line="276" w:lineRule="auto"/>
        <w:jc w:val="both"/>
      </w:pPr>
      <w:r>
        <w:rPr>
          <w:rFonts w:ascii="Arial" w:hAnsi="Arial" w:cs="Calibri"/>
          <w:sz w:val="20"/>
          <w:szCs w:val="20"/>
          <w:lang w:eastAsia="en-US"/>
        </w:rPr>
        <w:t>REGON: 240955256</w:t>
      </w:r>
    </w:p>
    <w:p w:rsidR="00A84F9D" w:rsidRDefault="00A84F9D" w:rsidP="00A84F9D">
      <w:pPr>
        <w:pStyle w:val="Standard"/>
        <w:spacing w:line="276" w:lineRule="auto"/>
        <w:jc w:val="both"/>
      </w:pPr>
      <w:r>
        <w:rPr>
          <w:rFonts w:ascii="Arial" w:hAnsi="Arial" w:cs="Calibri"/>
          <w:sz w:val="20"/>
          <w:szCs w:val="20"/>
          <w:lang w:eastAsia="en-US"/>
        </w:rPr>
        <w:t>Kapitał zakładowy: 29.877.880,00 zł wpłacony w całości</w:t>
      </w:r>
      <w:r>
        <w:rPr>
          <w:rFonts w:ascii="Arial" w:hAnsi="Arial" w:cs="Calibri"/>
          <w:sz w:val="20"/>
          <w:szCs w:val="20"/>
          <w:lang w:eastAsia="en-US"/>
        </w:rPr>
        <w:tab/>
      </w:r>
    </w:p>
    <w:p w:rsidR="00A84F9D" w:rsidRDefault="00A84F9D" w:rsidP="00A84F9D">
      <w:pPr>
        <w:pStyle w:val="Standard"/>
        <w:spacing w:line="276" w:lineRule="auto"/>
        <w:jc w:val="both"/>
      </w:pPr>
      <w:r>
        <w:rPr>
          <w:rFonts w:ascii="Arial" w:hAnsi="Arial" w:cs="Calibri"/>
          <w:sz w:val="20"/>
          <w:szCs w:val="20"/>
          <w:lang w:eastAsia="en-US"/>
        </w:rPr>
        <w:t xml:space="preserve">Adres strony internetowej: </w:t>
      </w:r>
      <w:hyperlink r:id="rId7" w:history="1">
        <w:r>
          <w:rPr>
            <w:rStyle w:val="Internetlink"/>
            <w:rFonts w:ascii="Arial" w:hAnsi="Arial" w:cs="Calibri"/>
            <w:sz w:val="20"/>
            <w:szCs w:val="20"/>
            <w:lang w:eastAsia="en-US"/>
          </w:rPr>
          <w:t>http://szpitale-polskie.pl</w:t>
        </w:r>
      </w:hyperlink>
    </w:p>
    <w:p w:rsidR="00A84F9D" w:rsidRPr="00410F23" w:rsidRDefault="00A84F9D" w:rsidP="00A84F9D">
      <w:pPr>
        <w:pStyle w:val="Standard"/>
        <w:spacing w:line="276" w:lineRule="auto"/>
        <w:jc w:val="both"/>
        <w:rPr>
          <w:lang w:val="en-US"/>
        </w:rPr>
      </w:pPr>
      <w:proofErr w:type="spellStart"/>
      <w:r>
        <w:rPr>
          <w:rFonts w:ascii="Arial" w:hAnsi="Arial" w:cs="Calibri"/>
          <w:sz w:val="20"/>
          <w:szCs w:val="20"/>
          <w:lang w:val="en-US" w:eastAsia="en-US"/>
        </w:rPr>
        <w:t>Adres</w:t>
      </w:r>
      <w:proofErr w:type="spellEnd"/>
      <w:r>
        <w:rPr>
          <w:rFonts w:ascii="Arial" w:hAnsi="Arial" w:cs="Calibri"/>
          <w:sz w:val="20"/>
          <w:szCs w:val="20"/>
          <w:lang w:val="en-US" w:eastAsia="en-US"/>
        </w:rPr>
        <w:t xml:space="preserve"> e-mail: </w:t>
      </w:r>
      <w:hyperlink r:id="rId8" w:history="1">
        <w:r w:rsidRPr="00410F23">
          <w:rPr>
            <w:rStyle w:val="Internetlink"/>
            <w:rFonts w:ascii="Arial" w:hAnsi="Arial" w:cs="Arial"/>
            <w:color w:val="4C398A"/>
            <w:sz w:val="20"/>
            <w:szCs w:val="20"/>
            <w:lang w:val="en-US"/>
          </w:rPr>
          <w:t>oferty-sprzet-sor@szpitale-polskie.pl</w:t>
        </w:r>
      </w:hyperlink>
    </w:p>
    <w:p w:rsidR="00A84F9D" w:rsidRDefault="00A84F9D" w:rsidP="00A84F9D">
      <w:pPr>
        <w:pStyle w:val="Standard"/>
        <w:spacing w:line="276" w:lineRule="auto"/>
        <w:jc w:val="both"/>
      </w:pPr>
      <w:r>
        <w:rPr>
          <w:rFonts w:ascii="Arial" w:hAnsi="Arial" w:cs="Calibri"/>
          <w:sz w:val="20"/>
          <w:szCs w:val="20"/>
          <w:lang w:eastAsia="en-US"/>
        </w:rPr>
        <w:t>reprezentowany przez Monikę Podziewską - Prezesa Zarządu.</w:t>
      </w:r>
    </w:p>
    <w:p w:rsidR="00A84F9D" w:rsidRDefault="00A84F9D" w:rsidP="00A84F9D">
      <w:pPr>
        <w:pStyle w:val="Akapitzlist"/>
        <w:spacing w:after="0" w:line="276" w:lineRule="auto"/>
        <w:ind w:left="284"/>
        <w:rPr>
          <w:rFonts w:ascii="Arial" w:hAnsi="Arial" w:cs="Arial"/>
          <w:b/>
          <w:sz w:val="20"/>
          <w:szCs w:val="20"/>
        </w:rPr>
      </w:pPr>
    </w:p>
    <w:p w:rsidR="00A84F9D" w:rsidRDefault="00A84F9D" w:rsidP="00A84F9D">
      <w:pPr>
        <w:pStyle w:val="Akapitzlist"/>
        <w:spacing w:after="0" w:line="276" w:lineRule="auto"/>
        <w:ind w:left="284"/>
        <w:rPr>
          <w:rFonts w:ascii="Arial" w:hAnsi="Arial" w:cs="Arial"/>
          <w:b/>
          <w:sz w:val="20"/>
          <w:szCs w:val="20"/>
        </w:rPr>
      </w:pPr>
    </w:p>
    <w:p w:rsidR="00A84F9D" w:rsidRDefault="00A84F9D" w:rsidP="00A84F9D">
      <w:pPr>
        <w:pStyle w:val="Standard"/>
        <w:spacing w:line="276" w:lineRule="auto"/>
        <w:jc w:val="both"/>
      </w:pPr>
      <w:r>
        <w:rPr>
          <w:rFonts w:ascii="Arial" w:hAnsi="Arial" w:cs="Arial"/>
          <w:b/>
          <w:sz w:val="20"/>
          <w:szCs w:val="20"/>
        </w:rPr>
        <w:t>II. Postanowienia wstępne</w:t>
      </w:r>
    </w:p>
    <w:p w:rsidR="00A84F9D" w:rsidRDefault="00A84F9D" w:rsidP="00A84F9D">
      <w:pPr>
        <w:pStyle w:val="Akapitzlist"/>
        <w:spacing w:after="0" w:line="276" w:lineRule="auto"/>
        <w:ind w:left="1080"/>
        <w:rPr>
          <w:rFonts w:ascii="Arial" w:hAnsi="Arial" w:cs="Arial"/>
          <w:sz w:val="20"/>
          <w:szCs w:val="20"/>
        </w:rPr>
      </w:pPr>
    </w:p>
    <w:p w:rsidR="00A84F9D" w:rsidRDefault="00A84F9D" w:rsidP="00A84F9D">
      <w:pPr>
        <w:pStyle w:val="Standard"/>
        <w:spacing w:line="276" w:lineRule="auto"/>
        <w:jc w:val="both"/>
      </w:pPr>
      <w:r>
        <w:rPr>
          <w:rFonts w:ascii="Arial" w:hAnsi="Arial" w:cs="Arial"/>
          <w:sz w:val="20"/>
          <w:szCs w:val="20"/>
        </w:rPr>
        <w:t>1.</w:t>
      </w:r>
      <w:r>
        <w:rPr>
          <w:rFonts w:ascii="Tahoma" w:hAnsi="Tahoma" w:cs="Tahoma"/>
          <w:sz w:val="20"/>
          <w:szCs w:val="20"/>
        </w:rPr>
        <w:t xml:space="preserve">Niniejsze postępowanie zwane w dalszej części zamiennie Przetargiem odbywa się zgodnie </w:t>
      </w:r>
      <w:r>
        <w:rPr>
          <w:rFonts w:ascii="Tahoma" w:hAnsi="Tahoma" w:cs="Tahoma"/>
          <w:sz w:val="20"/>
          <w:szCs w:val="20"/>
        </w:rPr>
        <w:br/>
        <w:t xml:space="preserve">z art. 70¹ i następne ustawy z dnia 23 kwietnia 1964 r. - Kodeks cywilny (Dz. U. Nr 16, poz. 93, </w:t>
      </w:r>
      <w:r>
        <w:rPr>
          <w:rFonts w:ascii="Tahoma" w:hAnsi="Tahoma" w:cs="Tahoma"/>
          <w:sz w:val="20"/>
          <w:szCs w:val="20"/>
        </w:rPr>
        <w:br/>
        <w:t xml:space="preserve">z </w:t>
      </w:r>
      <w:proofErr w:type="spellStart"/>
      <w:r>
        <w:rPr>
          <w:rFonts w:ascii="Tahoma" w:hAnsi="Tahoma" w:cs="Tahoma"/>
          <w:sz w:val="20"/>
          <w:szCs w:val="20"/>
        </w:rPr>
        <w:t>późn</w:t>
      </w:r>
      <w:proofErr w:type="spellEnd"/>
      <w:r>
        <w:rPr>
          <w:rFonts w:ascii="Tahoma" w:hAnsi="Tahoma" w:cs="Tahoma"/>
          <w:sz w:val="20"/>
          <w:szCs w:val="20"/>
        </w:rPr>
        <w:t>. zm.).</w:t>
      </w:r>
    </w:p>
    <w:p w:rsidR="00A84F9D" w:rsidRDefault="00A84F9D" w:rsidP="00A84F9D">
      <w:pPr>
        <w:pStyle w:val="Standard"/>
        <w:spacing w:line="276" w:lineRule="auto"/>
        <w:jc w:val="both"/>
      </w:pPr>
      <w:r>
        <w:rPr>
          <w:rFonts w:ascii="Arial" w:hAnsi="Arial" w:cs="Arial"/>
          <w:sz w:val="20"/>
          <w:szCs w:val="20"/>
        </w:rPr>
        <w:t xml:space="preserve">2. Organizatorem przetargu są  „Szpitale Polskie” Spółka akcyjna z siedzibą w Katowicach, wpisana do rejestru przedsiębiorców prowadzonego przez Sąd Rejonowy </w:t>
      </w:r>
      <w:r>
        <w:rPr>
          <w:rFonts w:ascii="Arial" w:hAnsi="Arial" w:cs="Calibri"/>
          <w:sz w:val="20"/>
          <w:szCs w:val="20"/>
          <w:lang w:eastAsia="en-US"/>
        </w:rPr>
        <w:t>Katowice - Wschód w Katowicach</w:t>
      </w:r>
      <w:r>
        <w:rPr>
          <w:rFonts w:ascii="Arial" w:hAnsi="Arial" w:cs="Arial"/>
          <w:sz w:val="20"/>
          <w:szCs w:val="20"/>
        </w:rPr>
        <w:t xml:space="preserve"> Wydział VIII Gospodarczy Krajowego Rejestru Sądowego pod numerem KRS </w:t>
      </w:r>
      <w:r>
        <w:rPr>
          <w:rFonts w:ascii="Arial" w:hAnsi="Arial" w:cs="Calibri"/>
          <w:bCs/>
          <w:sz w:val="20"/>
          <w:szCs w:val="20"/>
          <w:lang w:eastAsia="en-US"/>
        </w:rPr>
        <w:t>0000313329.</w:t>
      </w:r>
    </w:p>
    <w:p w:rsidR="00A84F9D" w:rsidRDefault="00A84F9D" w:rsidP="00A84F9D">
      <w:pPr>
        <w:pStyle w:val="Standard"/>
        <w:spacing w:line="276" w:lineRule="auto"/>
        <w:jc w:val="both"/>
      </w:pPr>
      <w:r>
        <w:rPr>
          <w:rFonts w:ascii="Arial" w:hAnsi="Arial" w:cs="Calibri"/>
          <w:sz w:val="20"/>
          <w:szCs w:val="20"/>
          <w:lang w:eastAsia="en-US"/>
        </w:rPr>
        <w:t xml:space="preserve">3. Postępowanie prowadzone jest w związku z otrzymanym prze Zamawiającego </w:t>
      </w:r>
      <w:r>
        <w:rPr>
          <w:rFonts w:ascii="Arial" w:hAnsi="Arial" w:cs="Calibri"/>
          <w:sz w:val="20"/>
          <w:szCs w:val="20"/>
          <w:lang w:eastAsia="en-US"/>
        </w:rPr>
        <w:br/>
        <w:t xml:space="preserve">dofinansowaniem ze środków Unii Europejskiej - Europejskiego Funduszu Rozwoju Regionalnego w ramach Programu Operacyjnego Infrastruktura i Środowisko 2014-2020 </w:t>
      </w:r>
      <w:r>
        <w:rPr>
          <w:rFonts w:ascii="Arial" w:hAnsi="Arial" w:cs="Calibri"/>
          <w:bCs/>
          <w:sz w:val="20"/>
          <w:szCs w:val="20"/>
          <w:lang w:eastAsia="en-US"/>
        </w:rPr>
        <w:t xml:space="preserve">Oś Priorytetowa IX: </w:t>
      </w:r>
      <w:r>
        <w:rPr>
          <w:rFonts w:ascii="Arial" w:hAnsi="Arial" w:cs="Calibri"/>
          <w:bCs/>
          <w:iCs/>
          <w:sz w:val="20"/>
          <w:szCs w:val="20"/>
          <w:lang w:eastAsia="en-US"/>
        </w:rPr>
        <w:lastRenderedPageBreak/>
        <w:t xml:space="preserve">Wzmocnienie strategicznej infrastruktury ochrony zdrowia </w:t>
      </w:r>
      <w:r>
        <w:rPr>
          <w:rFonts w:ascii="Arial" w:hAnsi="Arial" w:cs="Arial"/>
          <w:sz w:val="20"/>
          <w:szCs w:val="20"/>
        </w:rPr>
        <w:t>Działanie 9.1.  Infrastruktura ratownictwa medycznego - w zakresie utworzenia nowych Szpitalnych Oddziałów Ratunkowych (SOR) powstałych od podstaw lub na bazie istniejących izb przyjęć ze szczególnym uwzględnieniem stanowisk wstępnej intensywnej terapii (roboty budowlane, doposażenie).</w:t>
      </w:r>
    </w:p>
    <w:p w:rsidR="005830A6" w:rsidRPr="005830A6" w:rsidRDefault="005830A6" w:rsidP="00A84F9D">
      <w:pPr>
        <w:pStyle w:val="Standard"/>
        <w:spacing w:line="276" w:lineRule="auto"/>
        <w:jc w:val="both"/>
      </w:pPr>
    </w:p>
    <w:p w:rsidR="00A84F9D" w:rsidRDefault="00A84F9D" w:rsidP="00A84F9D">
      <w:pPr>
        <w:pStyle w:val="Standard"/>
        <w:spacing w:line="276" w:lineRule="auto"/>
        <w:jc w:val="both"/>
        <w:rPr>
          <w:rFonts w:ascii="Arial" w:hAnsi="Arial" w:cs="Calibri"/>
          <w:b/>
          <w:bCs/>
          <w:sz w:val="20"/>
          <w:szCs w:val="20"/>
          <w:lang w:eastAsia="en-US"/>
        </w:rPr>
      </w:pPr>
    </w:p>
    <w:p w:rsidR="00A84F9D" w:rsidRDefault="00A84F9D" w:rsidP="00A84F9D">
      <w:pPr>
        <w:pStyle w:val="Standard"/>
        <w:spacing w:line="276" w:lineRule="auto"/>
        <w:jc w:val="both"/>
      </w:pPr>
      <w:r>
        <w:rPr>
          <w:rFonts w:ascii="Arial" w:hAnsi="Arial" w:cs="Calibri"/>
          <w:b/>
          <w:bCs/>
          <w:sz w:val="20"/>
          <w:szCs w:val="20"/>
          <w:lang w:eastAsia="en-US"/>
        </w:rPr>
        <w:t>III. Przedmiot postępowania</w:t>
      </w:r>
    </w:p>
    <w:p w:rsidR="00A84F9D" w:rsidRDefault="00A84F9D" w:rsidP="00A84F9D">
      <w:pPr>
        <w:pStyle w:val="Standard"/>
        <w:spacing w:line="276" w:lineRule="auto"/>
        <w:jc w:val="both"/>
        <w:rPr>
          <w:rFonts w:ascii="Arial" w:hAnsi="Arial" w:cs="Calibri"/>
          <w:sz w:val="20"/>
          <w:szCs w:val="20"/>
          <w:lang w:eastAsia="en-US"/>
        </w:rPr>
      </w:pPr>
    </w:p>
    <w:p w:rsidR="00A84F9D" w:rsidRDefault="00A84F9D" w:rsidP="00A84F9D">
      <w:pPr>
        <w:pStyle w:val="Standard"/>
        <w:spacing w:line="276" w:lineRule="auto"/>
        <w:jc w:val="both"/>
      </w:pPr>
      <w:r>
        <w:rPr>
          <w:rFonts w:ascii="Arial" w:hAnsi="Arial" w:cs="Arial"/>
          <w:sz w:val="20"/>
          <w:szCs w:val="20"/>
        </w:rPr>
        <w:t>1. Przedmiotem</w:t>
      </w:r>
      <w:r>
        <w:rPr>
          <w:rFonts w:ascii="Arial" w:hAnsi="Arial" w:cs="Calibri"/>
          <w:sz w:val="20"/>
          <w:szCs w:val="20"/>
          <w:lang w:eastAsia="en-US"/>
        </w:rPr>
        <w:t xml:space="preserve"> postępowania jest wyłonienie Dostawcy mebli oraz wyposażenia kuchni w sprzęt AGD  wraz </w:t>
      </w:r>
      <w:r w:rsidR="002C720A">
        <w:rPr>
          <w:rFonts w:ascii="Arial" w:hAnsi="Arial" w:cs="Calibri"/>
          <w:sz w:val="20"/>
          <w:szCs w:val="20"/>
          <w:lang w:eastAsia="en-US"/>
        </w:rPr>
        <w:t xml:space="preserve">z </w:t>
      </w:r>
      <w:r>
        <w:rPr>
          <w:rFonts w:ascii="Arial" w:hAnsi="Arial" w:cs="Calibri"/>
          <w:sz w:val="20"/>
          <w:szCs w:val="20"/>
          <w:lang w:eastAsia="en-US"/>
        </w:rPr>
        <w:t xml:space="preserve">montażem </w:t>
      </w:r>
      <w:r>
        <w:rPr>
          <w:rFonts w:ascii="Arial" w:hAnsi="Arial" w:cs="Arial"/>
          <w:bCs/>
          <w:sz w:val="20"/>
          <w:szCs w:val="20"/>
        </w:rPr>
        <w:t>na potrzeby Szpitalnego Oddziału Ratunkowego Szpitala w Sztumie dla „Szpitale Polskie” S.A.</w:t>
      </w:r>
    </w:p>
    <w:p w:rsidR="00A84F9D" w:rsidRDefault="00A84F9D" w:rsidP="00A84F9D">
      <w:pPr>
        <w:pStyle w:val="Standard"/>
        <w:spacing w:line="276" w:lineRule="auto"/>
        <w:jc w:val="both"/>
        <w:rPr>
          <w:rFonts w:ascii="Arial" w:hAnsi="Arial" w:cs="Arial"/>
          <w:bCs/>
          <w:sz w:val="20"/>
          <w:szCs w:val="20"/>
        </w:rPr>
      </w:pPr>
    </w:p>
    <w:p w:rsidR="00A84F9D" w:rsidRDefault="00A84F9D" w:rsidP="00A84F9D">
      <w:pPr>
        <w:pStyle w:val="Nagwek11"/>
        <w:spacing w:line="276" w:lineRule="auto"/>
        <w:jc w:val="both"/>
        <w:outlineLvl w:val="9"/>
      </w:pPr>
      <w:r>
        <w:rPr>
          <w:rFonts w:ascii="Arial" w:hAnsi="Arial" w:cs="Arial"/>
          <w:b w:val="0"/>
          <w:sz w:val="20"/>
          <w:szCs w:val="20"/>
        </w:rPr>
        <w:t>2. Nazwa i kod CPV:</w:t>
      </w:r>
    </w:p>
    <w:p w:rsidR="00A84F9D" w:rsidRDefault="00A84F9D" w:rsidP="00A84F9D">
      <w:pPr>
        <w:pStyle w:val="Nagwek11"/>
        <w:spacing w:line="276" w:lineRule="auto"/>
        <w:jc w:val="both"/>
        <w:outlineLvl w:val="9"/>
      </w:pPr>
      <w:r>
        <w:rPr>
          <w:rFonts w:ascii="Arial" w:hAnsi="Arial" w:cs="Arial"/>
          <w:color w:val="000000"/>
          <w:sz w:val="20"/>
          <w:szCs w:val="20"/>
        </w:rPr>
        <w:t xml:space="preserve">Wspólny słownik zamówień  Kod CPV: </w:t>
      </w:r>
      <w:r w:rsidR="001B5BA4">
        <w:rPr>
          <w:rFonts w:ascii="Arial" w:hAnsi="Arial" w:cs="Arial"/>
          <w:color w:val="000000"/>
          <w:sz w:val="20"/>
          <w:szCs w:val="20"/>
        </w:rPr>
        <w:t>39000000-2</w:t>
      </w:r>
    </w:p>
    <w:tbl>
      <w:tblPr>
        <w:tblW w:w="8865" w:type="dxa"/>
        <w:tblInd w:w="-10" w:type="dxa"/>
        <w:tblLayout w:type="fixed"/>
        <w:tblCellMar>
          <w:left w:w="10" w:type="dxa"/>
          <w:right w:w="10" w:type="dxa"/>
        </w:tblCellMar>
        <w:tblLook w:val="0000" w:firstRow="0" w:lastRow="0" w:firstColumn="0" w:lastColumn="0" w:noHBand="0" w:noVBand="0"/>
      </w:tblPr>
      <w:tblGrid>
        <w:gridCol w:w="1013"/>
        <w:gridCol w:w="6144"/>
        <w:gridCol w:w="1708"/>
      </w:tblGrid>
      <w:tr w:rsidR="00A84F9D" w:rsidTr="00A84F9D">
        <w:trPr>
          <w:trHeight w:val="279"/>
        </w:trPr>
        <w:tc>
          <w:tcPr>
            <w:tcW w:w="101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A84F9D" w:rsidRDefault="00A84F9D" w:rsidP="0094033E">
            <w:pPr>
              <w:pStyle w:val="Standard"/>
              <w:jc w:val="center"/>
            </w:pPr>
            <w:r>
              <w:rPr>
                <w:rFonts w:ascii="Arial" w:hAnsi="Arial" w:cs="Arial"/>
                <w:b/>
                <w:bCs/>
                <w:color w:val="000000"/>
                <w:sz w:val="20"/>
                <w:szCs w:val="20"/>
              </w:rPr>
              <w:t>Lp.</w:t>
            </w:r>
          </w:p>
        </w:tc>
        <w:tc>
          <w:tcPr>
            <w:tcW w:w="6144"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A84F9D" w:rsidRDefault="00A84F9D" w:rsidP="0094033E">
            <w:pPr>
              <w:pStyle w:val="Standard"/>
              <w:jc w:val="center"/>
            </w:pPr>
            <w:r>
              <w:rPr>
                <w:rFonts w:ascii="Arial" w:hAnsi="Arial" w:cs="Arial"/>
                <w:b/>
                <w:bCs/>
                <w:color w:val="000000"/>
                <w:sz w:val="20"/>
                <w:szCs w:val="20"/>
              </w:rPr>
              <w:t>nazwa sprzętu</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A84F9D" w:rsidRDefault="00A84F9D" w:rsidP="0094033E">
            <w:pPr>
              <w:pStyle w:val="Standard"/>
              <w:jc w:val="center"/>
            </w:pPr>
            <w:r>
              <w:rPr>
                <w:rFonts w:ascii="Arial" w:hAnsi="Arial" w:cs="Arial"/>
                <w:b/>
                <w:bCs/>
                <w:color w:val="000000"/>
                <w:sz w:val="20"/>
                <w:szCs w:val="20"/>
              </w:rPr>
              <w:t>Kod CPV</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pPr>
            <w:r>
              <w:rPr>
                <w:rFonts w:ascii="Arial" w:hAnsi="Arial" w:cs="Arial"/>
                <w:color w:val="000000"/>
                <w:sz w:val="20"/>
                <w:szCs w:val="20"/>
              </w:rPr>
              <w:t>1</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BD585C" w:rsidRDefault="002C720A" w:rsidP="0094033E">
            <w:pPr>
              <w:pStyle w:val="Standard"/>
            </w:pPr>
            <w:r>
              <w:rPr>
                <w:rFonts w:ascii="Arial" w:hAnsi="Arial" w:cs="Arial"/>
                <w:sz w:val="20"/>
                <w:szCs w:val="20"/>
              </w:rPr>
              <w:t>Stolik</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39100000-3</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6B582B" w:rsidRDefault="002C720A" w:rsidP="0094033E">
            <w:pPr>
              <w:pStyle w:val="Standard"/>
              <w:jc w:val="center"/>
              <w:rPr>
                <w:rFonts w:ascii="Arial" w:hAnsi="Arial" w:cs="Arial"/>
                <w:color w:val="000000"/>
                <w:sz w:val="20"/>
                <w:szCs w:val="20"/>
              </w:rPr>
            </w:pPr>
            <w:r>
              <w:rPr>
                <w:rFonts w:ascii="Arial" w:hAnsi="Arial" w:cs="Arial"/>
                <w:color w:val="000000"/>
                <w:sz w:val="20"/>
                <w:szCs w:val="20"/>
              </w:rPr>
              <w:t>2</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BD585C" w:rsidRDefault="002C720A" w:rsidP="0094033E">
            <w:pPr>
              <w:pStyle w:val="Standard"/>
              <w:rPr>
                <w:rFonts w:ascii="Arial" w:hAnsi="Arial" w:cs="Arial"/>
                <w:sz w:val="20"/>
                <w:szCs w:val="20"/>
              </w:rPr>
            </w:pPr>
            <w:r>
              <w:rPr>
                <w:rFonts w:ascii="Arial" w:hAnsi="Arial" w:cs="Arial"/>
                <w:sz w:val="20"/>
                <w:szCs w:val="20"/>
              </w:rPr>
              <w:t>Krzesło</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39100000-3</w:t>
            </w:r>
          </w:p>
        </w:tc>
      </w:tr>
      <w:tr w:rsidR="002C720A" w:rsidTr="00A84F9D">
        <w:trPr>
          <w:trHeight w:val="318"/>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9316AC" w:rsidRDefault="002C720A" w:rsidP="0094033E">
            <w:pPr>
              <w:pStyle w:val="Standard"/>
              <w:jc w:val="center"/>
              <w:rPr>
                <w:rFonts w:ascii="Arial" w:hAnsi="Arial" w:cs="Arial"/>
                <w:color w:val="000000"/>
                <w:sz w:val="20"/>
                <w:szCs w:val="20"/>
              </w:rPr>
            </w:pPr>
            <w:r>
              <w:rPr>
                <w:rFonts w:ascii="Arial" w:hAnsi="Arial" w:cs="Arial"/>
                <w:color w:val="000000"/>
                <w:sz w:val="20"/>
                <w:szCs w:val="20"/>
              </w:rPr>
              <w:t>3</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9316AC" w:rsidRDefault="002C720A" w:rsidP="0094033E">
            <w:pPr>
              <w:spacing w:after="0"/>
              <w:rPr>
                <w:rFonts w:ascii="Arial" w:hAnsi="Arial" w:cs="Arial"/>
                <w:color w:val="000000"/>
                <w:sz w:val="20"/>
                <w:szCs w:val="20"/>
              </w:rPr>
            </w:pPr>
            <w:r>
              <w:rPr>
                <w:rFonts w:ascii="Arial" w:hAnsi="Arial" w:cs="Arial"/>
                <w:color w:val="000000"/>
                <w:sz w:val="20"/>
                <w:szCs w:val="20"/>
              </w:rPr>
              <w:t>Szafka pełna 2-drzwiowa z pionową ścianką wewnętrzną</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39140000-5</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6B582B" w:rsidRDefault="002C720A" w:rsidP="0094033E">
            <w:pPr>
              <w:pStyle w:val="Standard"/>
              <w:jc w:val="center"/>
              <w:rPr>
                <w:rFonts w:ascii="Arial" w:hAnsi="Arial" w:cs="Arial"/>
                <w:color w:val="000000"/>
                <w:sz w:val="20"/>
                <w:szCs w:val="20"/>
              </w:rPr>
            </w:pPr>
            <w:r>
              <w:rPr>
                <w:rFonts w:ascii="Arial" w:hAnsi="Arial" w:cs="Arial"/>
                <w:color w:val="000000"/>
                <w:sz w:val="20"/>
                <w:szCs w:val="20"/>
              </w:rPr>
              <w:t>4</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pPr>
            <w:r>
              <w:rPr>
                <w:rFonts w:ascii="Calibri" w:eastAsia="Calibri" w:hAnsi="Calibri" w:cs="Times New Roman"/>
                <w:sz w:val="22"/>
                <w:szCs w:val="22"/>
                <w:lang w:eastAsia="en-US" w:bidi="ar-SA"/>
              </w:rPr>
              <w:t>Szafa zamknięta , 2-drzwiowa z zamkiem patentowym</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39140000-5</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5</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pPr>
            <w:r>
              <w:rPr>
                <w:rFonts w:ascii="Calibri" w:eastAsia="Calibri" w:hAnsi="Calibri" w:cs="Arial"/>
                <w:sz w:val="22"/>
                <w:szCs w:val="22"/>
                <w:lang w:eastAsia="en-US" w:bidi="ar-SA"/>
              </w:rPr>
              <w:t>Regał zamknięty 4-drzwiowy</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39130000-2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6</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pPr>
            <w:r>
              <w:rPr>
                <w:rFonts w:ascii="Calibri" w:eastAsia="Calibri" w:hAnsi="Calibri" w:cs="Times New Roman"/>
                <w:sz w:val="22"/>
                <w:szCs w:val="22"/>
                <w:lang w:eastAsia="en-US" w:bidi="ar-SA"/>
              </w:rPr>
              <w:t>Regał z szufladami , zamknięty w części górnej 1800/500/400</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39130000-2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7</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Regał otwarty tylna ściana zabudowana 2300/1200/400</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39130000-2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8</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pPr>
            <w:r>
              <w:rPr>
                <w:rFonts w:ascii="Calibri" w:eastAsia="Calibri" w:hAnsi="Calibri" w:cs="Times New Roman"/>
                <w:sz w:val="22"/>
                <w:szCs w:val="22"/>
                <w:lang w:eastAsia="en-US" w:bidi="ar-SA"/>
              </w:rPr>
              <w:t>Regał otwarty tylna ściana zabudowana 2300/1200/600</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39130000-2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9</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pPr>
            <w:r>
              <w:rPr>
                <w:rFonts w:ascii="Calibri" w:eastAsia="Calibri" w:hAnsi="Calibri" w:cs="Times New Roman"/>
                <w:sz w:val="22"/>
                <w:szCs w:val="22"/>
                <w:lang w:eastAsia="en-US" w:bidi="ar-SA"/>
              </w:rPr>
              <w:t>Regał otwarty narożny tylna ściana zabudowana 2300/1200/40</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39130000-2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10</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Regał otwarty narożny  tylna ściana zabudowana 2300/1200/60</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39130000-2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11</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Regał z półkami i szafką tylna ściana zabudowana 2300/1200/400</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39130000-2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12</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pPr>
            <w:r>
              <w:rPr>
                <w:rFonts w:ascii="Calibri" w:eastAsia="Calibri" w:hAnsi="Calibri" w:cs="Times New Roman"/>
                <w:sz w:val="22"/>
                <w:szCs w:val="22"/>
                <w:lang w:eastAsia="en-US" w:bidi="ar-SA"/>
              </w:rPr>
              <w:t>Regał z szufladami , zamknięty w części  górnej 2300/1200/400</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2D2298">
            <w:pPr>
              <w:pStyle w:val="Standard"/>
              <w:jc w:val="center"/>
              <w:rPr>
                <w:rFonts w:ascii="Arial" w:hAnsi="Arial" w:cs="Arial"/>
                <w:sz w:val="20"/>
                <w:szCs w:val="20"/>
              </w:rPr>
            </w:pPr>
            <w:r>
              <w:rPr>
                <w:rFonts w:ascii="Arial" w:hAnsi="Arial" w:cs="Arial"/>
                <w:sz w:val="20"/>
                <w:szCs w:val="20"/>
              </w:rPr>
              <w:t>39130000-2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13</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Biurko proste z maskownicą , dostawka do biurka</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94033E">
            <w:pPr>
              <w:pStyle w:val="Standard"/>
              <w:jc w:val="center"/>
              <w:rPr>
                <w:rFonts w:ascii="Arial" w:hAnsi="Arial" w:cs="Arial"/>
                <w:sz w:val="20"/>
                <w:szCs w:val="20"/>
              </w:rPr>
            </w:pPr>
            <w:r>
              <w:rPr>
                <w:rFonts w:ascii="Arial" w:hAnsi="Arial" w:cs="Arial"/>
                <w:sz w:val="20"/>
                <w:szCs w:val="20"/>
              </w:rPr>
              <w:t>39130000-2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14</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Blat roboczy na nóżkach</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94033E">
            <w:pPr>
              <w:pStyle w:val="Standard"/>
              <w:jc w:val="center"/>
              <w:rPr>
                <w:rFonts w:ascii="Arial" w:hAnsi="Arial" w:cs="Arial"/>
                <w:sz w:val="20"/>
                <w:szCs w:val="20"/>
              </w:rPr>
            </w:pPr>
            <w:r>
              <w:rPr>
                <w:rFonts w:ascii="Arial" w:hAnsi="Arial" w:cs="Arial"/>
                <w:sz w:val="20"/>
                <w:szCs w:val="20"/>
              </w:rPr>
              <w:t>39151000-5</w:t>
            </w:r>
          </w:p>
        </w:tc>
      </w:tr>
      <w:tr w:rsidR="005E71A1"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5E71A1" w:rsidRDefault="005E71A1" w:rsidP="0094033E">
            <w:pPr>
              <w:pStyle w:val="Standard"/>
              <w:jc w:val="center"/>
              <w:rPr>
                <w:rFonts w:ascii="Arial" w:hAnsi="Arial" w:cs="Arial"/>
                <w:color w:val="000000"/>
                <w:sz w:val="20"/>
                <w:szCs w:val="20"/>
              </w:rPr>
            </w:pPr>
            <w:r>
              <w:rPr>
                <w:rFonts w:ascii="Arial" w:hAnsi="Arial" w:cs="Arial"/>
                <w:color w:val="000000"/>
                <w:sz w:val="20"/>
                <w:szCs w:val="20"/>
              </w:rPr>
              <w:t>15</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5E71A1" w:rsidRDefault="005E71A1"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Wieszak ścienny</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5E71A1" w:rsidRDefault="005E71A1" w:rsidP="0094033E">
            <w:pPr>
              <w:pStyle w:val="Standard"/>
              <w:jc w:val="center"/>
              <w:rPr>
                <w:rFonts w:ascii="Arial" w:hAnsi="Arial" w:cs="Arial"/>
                <w:sz w:val="20"/>
                <w:szCs w:val="20"/>
              </w:rPr>
            </w:pPr>
            <w:r>
              <w:rPr>
                <w:rFonts w:ascii="Arial" w:hAnsi="Arial" w:cs="Arial"/>
                <w:color w:val="000000"/>
                <w:sz w:val="20"/>
                <w:szCs w:val="20"/>
              </w:rPr>
              <w:t>39000000-2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1</w:t>
            </w:r>
            <w:r w:rsidR="005E71A1">
              <w:rPr>
                <w:rFonts w:ascii="Arial" w:hAnsi="Arial" w:cs="Arial"/>
                <w:color w:val="000000"/>
                <w:sz w:val="20"/>
                <w:szCs w:val="20"/>
              </w:rPr>
              <w:t>6</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Wieszak stojący na ubrania</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94033E">
            <w:pPr>
              <w:pStyle w:val="Standard"/>
              <w:jc w:val="center"/>
              <w:rPr>
                <w:rFonts w:ascii="Arial" w:hAnsi="Arial" w:cs="Arial"/>
                <w:sz w:val="20"/>
                <w:szCs w:val="20"/>
              </w:rPr>
            </w:pPr>
            <w:r>
              <w:rPr>
                <w:rFonts w:ascii="Arial" w:hAnsi="Arial" w:cs="Arial"/>
                <w:sz w:val="20"/>
                <w:szCs w:val="20"/>
              </w:rPr>
              <w:t>39136000-4</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1</w:t>
            </w:r>
            <w:r w:rsidR="005E71A1">
              <w:rPr>
                <w:rFonts w:ascii="Arial" w:hAnsi="Arial" w:cs="Arial"/>
                <w:color w:val="000000"/>
                <w:sz w:val="20"/>
                <w:szCs w:val="20"/>
              </w:rPr>
              <w:t>7</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Półka na obuwie</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94033E">
            <w:pPr>
              <w:pStyle w:val="Standard"/>
              <w:jc w:val="center"/>
              <w:rPr>
                <w:rFonts w:ascii="Arial" w:hAnsi="Arial" w:cs="Arial"/>
                <w:sz w:val="20"/>
                <w:szCs w:val="20"/>
              </w:rPr>
            </w:pPr>
            <w:r>
              <w:rPr>
                <w:rFonts w:ascii="Arial" w:hAnsi="Arial" w:cs="Arial"/>
                <w:sz w:val="20"/>
                <w:szCs w:val="20"/>
              </w:rPr>
              <w:t>39151000-5</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1</w:t>
            </w:r>
            <w:r w:rsidR="005E71A1">
              <w:rPr>
                <w:rFonts w:ascii="Arial" w:hAnsi="Arial" w:cs="Arial"/>
                <w:color w:val="000000"/>
                <w:sz w:val="20"/>
                <w:szCs w:val="20"/>
              </w:rPr>
              <w:t>8</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Zestaw mebli  konferencyjnych</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94033E">
            <w:pPr>
              <w:pStyle w:val="Standard"/>
              <w:jc w:val="center"/>
              <w:rPr>
                <w:rFonts w:ascii="Arial" w:hAnsi="Arial" w:cs="Arial"/>
                <w:sz w:val="20"/>
                <w:szCs w:val="20"/>
              </w:rPr>
            </w:pPr>
            <w:r>
              <w:rPr>
                <w:rFonts w:ascii="Arial" w:hAnsi="Arial" w:cs="Arial"/>
                <w:sz w:val="20"/>
                <w:szCs w:val="20"/>
              </w:rPr>
              <w:t>39153000-9</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1</w:t>
            </w:r>
            <w:r w:rsidR="005E71A1">
              <w:rPr>
                <w:rFonts w:ascii="Arial" w:hAnsi="Arial" w:cs="Arial"/>
                <w:color w:val="000000"/>
                <w:sz w:val="20"/>
                <w:szCs w:val="20"/>
              </w:rPr>
              <w:t>9</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Zabudowa kuchenna</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94033E">
            <w:pPr>
              <w:pStyle w:val="Standard"/>
              <w:jc w:val="center"/>
              <w:rPr>
                <w:rFonts w:ascii="Arial" w:hAnsi="Arial" w:cs="Arial"/>
                <w:sz w:val="20"/>
                <w:szCs w:val="20"/>
              </w:rPr>
            </w:pPr>
            <w:r>
              <w:rPr>
                <w:rFonts w:ascii="Arial" w:hAnsi="Arial" w:cs="Arial"/>
                <w:sz w:val="20"/>
                <w:szCs w:val="20"/>
              </w:rPr>
              <w:t>39141000-2</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5E71A1" w:rsidP="0094033E">
            <w:pPr>
              <w:pStyle w:val="Standard"/>
              <w:jc w:val="center"/>
              <w:rPr>
                <w:rFonts w:ascii="Arial" w:hAnsi="Arial" w:cs="Arial"/>
                <w:color w:val="000000"/>
                <w:sz w:val="20"/>
                <w:szCs w:val="20"/>
              </w:rPr>
            </w:pPr>
            <w:r>
              <w:rPr>
                <w:rFonts w:ascii="Arial" w:hAnsi="Arial" w:cs="Arial"/>
                <w:color w:val="000000"/>
                <w:sz w:val="20"/>
                <w:szCs w:val="20"/>
              </w:rPr>
              <w:t>20</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Kanapa rozkładana</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94033E">
            <w:pPr>
              <w:pStyle w:val="Standard"/>
              <w:jc w:val="center"/>
              <w:rPr>
                <w:rFonts w:ascii="Arial" w:hAnsi="Arial" w:cs="Arial"/>
                <w:sz w:val="20"/>
                <w:szCs w:val="20"/>
              </w:rPr>
            </w:pPr>
            <w:r>
              <w:rPr>
                <w:rFonts w:ascii="Arial" w:hAnsi="Arial" w:cs="Arial"/>
                <w:sz w:val="20"/>
                <w:szCs w:val="20"/>
              </w:rPr>
              <w:t>39143110-0</w:t>
            </w:r>
          </w:p>
        </w:tc>
      </w:tr>
      <w:tr w:rsidR="002C720A" w:rsidTr="00A84F9D">
        <w:trPr>
          <w:trHeight w:val="279"/>
        </w:trPr>
        <w:tc>
          <w:tcPr>
            <w:tcW w:w="1013"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Default="002C720A" w:rsidP="0094033E">
            <w:pPr>
              <w:pStyle w:val="Standard"/>
              <w:jc w:val="center"/>
              <w:rPr>
                <w:rFonts w:ascii="Arial" w:hAnsi="Arial" w:cs="Arial"/>
                <w:color w:val="000000"/>
                <w:sz w:val="20"/>
                <w:szCs w:val="20"/>
              </w:rPr>
            </w:pPr>
            <w:r>
              <w:rPr>
                <w:rFonts w:ascii="Arial" w:hAnsi="Arial" w:cs="Arial"/>
                <w:color w:val="000000"/>
                <w:sz w:val="20"/>
                <w:szCs w:val="20"/>
              </w:rPr>
              <w:t>2</w:t>
            </w:r>
            <w:r w:rsidR="005E71A1">
              <w:rPr>
                <w:rFonts w:ascii="Arial" w:hAnsi="Arial" w:cs="Arial"/>
                <w:color w:val="000000"/>
                <w:sz w:val="20"/>
                <w:szCs w:val="20"/>
              </w:rPr>
              <w:t>1</w:t>
            </w:r>
          </w:p>
        </w:tc>
        <w:tc>
          <w:tcPr>
            <w:tcW w:w="6144" w:type="dxa"/>
            <w:tcBorders>
              <w:bottom w:val="single" w:sz="8" w:space="0" w:color="000001"/>
              <w:right w:val="single" w:sz="8" w:space="0" w:color="000001"/>
            </w:tcBorders>
            <w:shd w:val="clear" w:color="auto" w:fill="FFFFFF"/>
            <w:tcMar>
              <w:top w:w="0" w:type="dxa"/>
              <w:left w:w="10" w:type="dxa"/>
              <w:bottom w:w="0" w:type="dxa"/>
              <w:right w:w="10" w:type="dxa"/>
            </w:tcMar>
          </w:tcPr>
          <w:p w:rsidR="002C720A" w:rsidRPr="00BD585C" w:rsidRDefault="002C720A" w:rsidP="0094033E">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Krzesło do biurka</w:t>
            </w:r>
          </w:p>
        </w:tc>
        <w:tc>
          <w:tcPr>
            <w:tcW w:w="1708" w:type="dxa"/>
            <w:tcBorders>
              <w:top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2C720A" w:rsidRPr="003C5C9C" w:rsidRDefault="001B5BA4" w:rsidP="0094033E">
            <w:pPr>
              <w:pStyle w:val="Standard"/>
              <w:jc w:val="center"/>
              <w:rPr>
                <w:rFonts w:ascii="Arial" w:hAnsi="Arial" w:cs="Arial"/>
                <w:sz w:val="20"/>
                <w:szCs w:val="20"/>
              </w:rPr>
            </w:pPr>
            <w:r>
              <w:rPr>
                <w:rFonts w:ascii="Arial" w:hAnsi="Arial" w:cs="Arial"/>
                <w:sz w:val="20"/>
                <w:szCs w:val="20"/>
              </w:rPr>
              <w:t>39130000-2</w:t>
            </w:r>
          </w:p>
        </w:tc>
      </w:tr>
    </w:tbl>
    <w:p w:rsidR="00A84F9D" w:rsidRDefault="00A84F9D" w:rsidP="00A84F9D"/>
    <w:p w:rsidR="00A84F9D" w:rsidRDefault="00A84F9D" w:rsidP="00A84F9D">
      <w:pPr>
        <w:pStyle w:val="Standard"/>
        <w:shd w:val="clear" w:color="auto" w:fill="FFFFFF"/>
        <w:jc w:val="both"/>
      </w:pPr>
      <w:r>
        <w:rPr>
          <w:rFonts w:ascii="Arial" w:hAnsi="Arial" w:cs="Arial"/>
          <w:sz w:val="20"/>
          <w:szCs w:val="20"/>
        </w:rPr>
        <w:t xml:space="preserve">3. Szczegółowy zakres przedmiotu postępowania określa </w:t>
      </w:r>
      <w:r>
        <w:rPr>
          <w:rFonts w:ascii="Arial" w:hAnsi="Arial" w:cs="Arial"/>
          <w:b/>
          <w:sz w:val="20"/>
          <w:szCs w:val="20"/>
        </w:rPr>
        <w:t>załącznik nr 2</w:t>
      </w:r>
      <w:r>
        <w:rPr>
          <w:rFonts w:ascii="Arial" w:hAnsi="Arial" w:cs="Arial"/>
          <w:sz w:val="20"/>
          <w:szCs w:val="20"/>
        </w:rPr>
        <w:t xml:space="preserve"> do Warunków postępowania  zawierający specyfikację parametrów technicznych. Dopuszcza się rozwiązania równoważne.</w:t>
      </w:r>
    </w:p>
    <w:p w:rsidR="00A84F9D" w:rsidRDefault="00A84F9D" w:rsidP="00A84F9D">
      <w:pPr>
        <w:pStyle w:val="Standard"/>
        <w:tabs>
          <w:tab w:val="left" w:pos="2280"/>
        </w:tabs>
        <w:jc w:val="both"/>
        <w:rPr>
          <w:rFonts w:ascii="Arial" w:hAnsi="Arial" w:cs="Arial"/>
          <w:sz w:val="20"/>
          <w:szCs w:val="20"/>
        </w:rPr>
      </w:pPr>
      <w:r>
        <w:rPr>
          <w:rFonts w:ascii="Arial" w:hAnsi="Arial" w:cs="Arial"/>
          <w:sz w:val="20"/>
          <w:szCs w:val="20"/>
        </w:rPr>
        <w:t>4</w:t>
      </w:r>
      <w:r>
        <w:rPr>
          <w:rFonts w:ascii="Arial" w:hAnsi="Arial" w:cs="Arial"/>
          <w:b/>
          <w:sz w:val="20"/>
          <w:szCs w:val="20"/>
        </w:rPr>
        <w:t xml:space="preserve">. </w:t>
      </w:r>
      <w:r>
        <w:rPr>
          <w:rFonts w:ascii="Arial" w:hAnsi="Arial" w:cs="Arial"/>
          <w:sz w:val="20"/>
          <w:szCs w:val="20"/>
        </w:rPr>
        <w:t>Dostarczony przedmiot zamówienia musi być fabrycznie nowy, kompletny  oraz musi być dopuszczony do obrotu na terytorium Rzeczpospolitej Polskiej, posiadać stosowne certyfikaty, deklaracje zgodności  lub inne dokumenty wymagane przez polskie prawo, instrukcję w języku polskim.</w:t>
      </w:r>
    </w:p>
    <w:p w:rsidR="002C720A" w:rsidRDefault="002C720A" w:rsidP="00A84F9D">
      <w:pPr>
        <w:pStyle w:val="Standard"/>
        <w:tabs>
          <w:tab w:val="left" w:pos="2280"/>
        </w:tabs>
        <w:jc w:val="both"/>
        <w:rPr>
          <w:rFonts w:ascii="Arial" w:hAnsi="Arial" w:cs="Arial"/>
          <w:sz w:val="20"/>
          <w:szCs w:val="20"/>
        </w:rPr>
      </w:pPr>
      <w:r>
        <w:rPr>
          <w:rFonts w:ascii="Arial" w:hAnsi="Arial" w:cs="Arial"/>
          <w:sz w:val="20"/>
          <w:szCs w:val="20"/>
        </w:rPr>
        <w:t>5. Przed przystąpieniem do realizacji zamówienia Dostawca jest zobowiązany do weryfikacji wymiarów pomieszczenia i sposobu doprowadzenia mediów oraz ich zgodności z oferowanym wyposażeniem.  Wymiary wyposażenia muszą być zatwierdzone przez Zamawiającego . W przypadku późniejszego wystąpienia niezgodności wymiarów pomieszczenia i wyposażenia w trakcie procesu instalacji i montażu koszty koniecznych zmian ponosi Dostawca.</w:t>
      </w:r>
    </w:p>
    <w:p w:rsidR="005830A6" w:rsidRDefault="005830A6" w:rsidP="00A84F9D">
      <w:pPr>
        <w:pStyle w:val="Standard"/>
        <w:tabs>
          <w:tab w:val="left" w:pos="2280"/>
        </w:tabs>
        <w:jc w:val="both"/>
        <w:rPr>
          <w:rFonts w:ascii="Arial" w:hAnsi="Arial" w:cs="Arial"/>
          <w:sz w:val="20"/>
          <w:szCs w:val="20"/>
        </w:rPr>
      </w:pPr>
    </w:p>
    <w:p w:rsidR="005830A6" w:rsidRDefault="005830A6" w:rsidP="00A84F9D">
      <w:pPr>
        <w:pStyle w:val="Standard"/>
        <w:tabs>
          <w:tab w:val="left" w:pos="2280"/>
        </w:tabs>
        <w:jc w:val="both"/>
        <w:rPr>
          <w:rFonts w:ascii="Arial" w:hAnsi="Arial" w:cs="Arial"/>
          <w:sz w:val="20"/>
          <w:szCs w:val="20"/>
        </w:rPr>
      </w:pPr>
    </w:p>
    <w:p w:rsidR="002C720A" w:rsidRDefault="002C720A" w:rsidP="00A84F9D">
      <w:pPr>
        <w:pStyle w:val="Standard"/>
        <w:tabs>
          <w:tab w:val="left" w:pos="2280"/>
        </w:tabs>
        <w:jc w:val="both"/>
        <w:rPr>
          <w:rFonts w:ascii="Arial" w:hAnsi="Arial" w:cs="Arial"/>
          <w:sz w:val="20"/>
          <w:szCs w:val="20"/>
        </w:rPr>
      </w:pPr>
      <w:r>
        <w:rPr>
          <w:rFonts w:ascii="Arial" w:hAnsi="Arial" w:cs="Arial"/>
          <w:sz w:val="20"/>
          <w:szCs w:val="20"/>
        </w:rPr>
        <w:t>6. Montaż wyposażenia ma polegać na ustawieniu i wypoziomowaniu poszczególnych element</w:t>
      </w:r>
      <w:r w:rsidR="00BC518A">
        <w:rPr>
          <w:rFonts w:ascii="Arial" w:hAnsi="Arial" w:cs="Arial"/>
          <w:sz w:val="20"/>
          <w:szCs w:val="20"/>
        </w:rPr>
        <w:t>ów wyposażenia  będących przedmiotem zamówienia oraz podłączeniu ich do instalacji wodnokanalizacyjnej , wyciągowej i elektrycznej. Dostawca zobowiązuje się dostarczyć i rozładować przedmiot zamówienia na własny koszt.</w:t>
      </w:r>
    </w:p>
    <w:p w:rsidR="00BC518A" w:rsidRDefault="00BC518A" w:rsidP="00A84F9D">
      <w:pPr>
        <w:pStyle w:val="Standard"/>
        <w:tabs>
          <w:tab w:val="left" w:pos="2280"/>
        </w:tabs>
        <w:jc w:val="both"/>
        <w:rPr>
          <w:rFonts w:ascii="Arial" w:hAnsi="Arial" w:cs="Arial"/>
          <w:sz w:val="20"/>
          <w:szCs w:val="20"/>
        </w:rPr>
      </w:pPr>
      <w:r>
        <w:rPr>
          <w:rFonts w:ascii="Arial" w:hAnsi="Arial" w:cs="Arial"/>
          <w:sz w:val="20"/>
          <w:szCs w:val="20"/>
        </w:rPr>
        <w:t>7. Wszelkie instalacje elektryczne i hydrauliczne powinny być doprowadzone i połączone do mebli prze Dostawcę</w:t>
      </w:r>
      <w:r w:rsidR="007F4935">
        <w:rPr>
          <w:rFonts w:ascii="Arial" w:hAnsi="Arial" w:cs="Arial"/>
          <w:sz w:val="20"/>
          <w:szCs w:val="20"/>
        </w:rPr>
        <w:t xml:space="preserve"> w ramach procesu ich instalowania.</w:t>
      </w:r>
    </w:p>
    <w:p w:rsidR="007F4935" w:rsidRDefault="007F4935" w:rsidP="00A84F9D">
      <w:pPr>
        <w:pStyle w:val="Standard"/>
        <w:tabs>
          <w:tab w:val="left" w:pos="2280"/>
        </w:tabs>
        <w:jc w:val="both"/>
        <w:rPr>
          <w:rFonts w:ascii="Arial" w:hAnsi="Arial" w:cs="Arial"/>
          <w:sz w:val="20"/>
          <w:szCs w:val="20"/>
        </w:rPr>
      </w:pPr>
      <w:r>
        <w:rPr>
          <w:rFonts w:ascii="Arial" w:hAnsi="Arial" w:cs="Arial"/>
          <w:sz w:val="20"/>
          <w:szCs w:val="20"/>
        </w:rPr>
        <w:t>8. Wykonawca gwarantuje dostępność części zamiennych przez okres minimum trzech lat od daty zakończenia okresu gwarancji.</w:t>
      </w:r>
    </w:p>
    <w:p w:rsidR="007F4935" w:rsidRDefault="007F4935" w:rsidP="00A84F9D">
      <w:pPr>
        <w:pStyle w:val="Standard"/>
        <w:tabs>
          <w:tab w:val="left" w:pos="2280"/>
        </w:tabs>
        <w:jc w:val="both"/>
      </w:pPr>
      <w:r>
        <w:rPr>
          <w:rFonts w:ascii="Arial" w:hAnsi="Arial" w:cs="Arial"/>
          <w:sz w:val="20"/>
          <w:szCs w:val="20"/>
        </w:rPr>
        <w:t xml:space="preserve">9. Kolorystyka wszystkich mebli jednolita w ramach całej oferty do ustalenia i zatwierdzenia przez Zamawiającego. </w:t>
      </w:r>
    </w:p>
    <w:p w:rsidR="00A84F9D" w:rsidRDefault="00A84F9D" w:rsidP="00A84F9D">
      <w:pPr>
        <w:pStyle w:val="Standard"/>
        <w:rPr>
          <w:rFonts w:ascii="Arial" w:hAnsi="Arial" w:cs="Arial"/>
          <w:sz w:val="20"/>
          <w:szCs w:val="20"/>
        </w:rPr>
      </w:pPr>
    </w:p>
    <w:p w:rsidR="00A84F9D" w:rsidRDefault="00A84F9D" w:rsidP="00A84F9D">
      <w:pPr>
        <w:pStyle w:val="Standard"/>
      </w:pPr>
      <w:r>
        <w:rPr>
          <w:rFonts w:ascii="Arial" w:hAnsi="Arial" w:cs="Arial"/>
          <w:b/>
          <w:sz w:val="20"/>
          <w:szCs w:val="20"/>
        </w:rPr>
        <w:t>IV. Termin realizacji przedmiotu postępowania</w:t>
      </w:r>
    </w:p>
    <w:p w:rsidR="00A84F9D" w:rsidRDefault="00A84F9D" w:rsidP="00A84F9D">
      <w:pPr>
        <w:pStyle w:val="Standard"/>
        <w:rPr>
          <w:rFonts w:ascii="Arial" w:hAnsi="Arial" w:cs="Arial"/>
          <w:sz w:val="20"/>
          <w:szCs w:val="20"/>
        </w:rPr>
      </w:pPr>
    </w:p>
    <w:p w:rsidR="00A84F9D" w:rsidRDefault="00A84F9D" w:rsidP="00A84F9D">
      <w:pPr>
        <w:pStyle w:val="Standard"/>
        <w:tabs>
          <w:tab w:val="left" w:pos="1080"/>
        </w:tabs>
        <w:spacing w:line="276" w:lineRule="auto"/>
        <w:jc w:val="both"/>
      </w:pPr>
      <w:r>
        <w:rPr>
          <w:rFonts w:ascii="Arial" w:hAnsi="Arial" w:cs="Calibri"/>
          <w:sz w:val="20"/>
          <w:szCs w:val="20"/>
          <w:lang w:eastAsia="en-US"/>
        </w:rPr>
        <w:t xml:space="preserve">1.Termin realizacji przedmiotu postępowania – </w:t>
      </w:r>
      <w:r w:rsidR="0097331F">
        <w:rPr>
          <w:rFonts w:ascii="Arial" w:hAnsi="Arial" w:cs="Calibri"/>
          <w:b/>
          <w:sz w:val="20"/>
          <w:szCs w:val="20"/>
          <w:lang w:eastAsia="en-US"/>
        </w:rPr>
        <w:t>do 30.08</w:t>
      </w:r>
      <w:r>
        <w:rPr>
          <w:rFonts w:ascii="Arial" w:hAnsi="Arial" w:cs="Calibri"/>
          <w:b/>
          <w:sz w:val="20"/>
          <w:szCs w:val="20"/>
          <w:lang w:eastAsia="en-US"/>
        </w:rPr>
        <w:t>.2019r</w:t>
      </w:r>
    </w:p>
    <w:p w:rsidR="00A84F9D" w:rsidRDefault="00A84F9D" w:rsidP="00A84F9D">
      <w:pPr>
        <w:pStyle w:val="Standard"/>
        <w:tabs>
          <w:tab w:val="left" w:pos="1080"/>
        </w:tabs>
        <w:spacing w:line="276" w:lineRule="auto"/>
        <w:jc w:val="both"/>
      </w:pPr>
      <w:r>
        <w:rPr>
          <w:rFonts w:ascii="Arial" w:hAnsi="Arial" w:cs="Calibri"/>
          <w:sz w:val="20"/>
          <w:szCs w:val="20"/>
          <w:lang w:eastAsia="en-US"/>
        </w:rPr>
        <w:t>2.Zamawiający zastrzega sobie prawo do rezygnacji z realizowanego przedmiotu postępowania w całości lub części w przypadku, gdy Zamawiający nie będzie w stanie zrealizować przedmiotu postępowania jak również do odwołania niniejszego postępowania bez wyboru oferty jak również jego unieważnienia. Dostawcy z tego tytułu nie będą przysługiwać jakiekolwiek roszczenia finansowe w stosunku do Zamawiającego.</w:t>
      </w:r>
    </w:p>
    <w:p w:rsidR="00A84F9D" w:rsidRDefault="00A84F9D" w:rsidP="00A84F9D">
      <w:pPr>
        <w:pStyle w:val="Standard"/>
        <w:tabs>
          <w:tab w:val="left" w:pos="1080"/>
        </w:tabs>
        <w:spacing w:line="276" w:lineRule="auto"/>
        <w:jc w:val="both"/>
        <w:rPr>
          <w:rFonts w:ascii="Arial" w:hAnsi="Arial" w:cs="Calibri"/>
          <w:b/>
          <w:sz w:val="20"/>
          <w:szCs w:val="20"/>
          <w:lang w:eastAsia="en-US"/>
        </w:rPr>
      </w:pPr>
    </w:p>
    <w:p w:rsidR="00A84F9D" w:rsidRPr="00BD585C" w:rsidRDefault="00A84F9D" w:rsidP="00A84F9D">
      <w:pPr>
        <w:pStyle w:val="Standard"/>
        <w:tabs>
          <w:tab w:val="left" w:pos="1080"/>
        </w:tabs>
        <w:spacing w:line="276" w:lineRule="auto"/>
        <w:jc w:val="both"/>
      </w:pPr>
      <w:r>
        <w:rPr>
          <w:rFonts w:ascii="Arial" w:hAnsi="Arial" w:cs="Calibri"/>
          <w:b/>
          <w:sz w:val="20"/>
          <w:szCs w:val="20"/>
          <w:lang w:eastAsia="en-US"/>
        </w:rPr>
        <w:t xml:space="preserve">V.  </w:t>
      </w:r>
      <w:r>
        <w:rPr>
          <w:rFonts w:ascii="Arial" w:hAnsi="Arial" w:cs="Arial"/>
          <w:b/>
          <w:sz w:val="20"/>
          <w:szCs w:val="20"/>
        </w:rPr>
        <w:t>Zakres wykluczenia Wykonawcy z udziału w postępowaniu.</w:t>
      </w:r>
    </w:p>
    <w:p w:rsidR="00A84F9D" w:rsidRDefault="00A84F9D" w:rsidP="00A84F9D">
      <w:pPr>
        <w:pStyle w:val="Standard"/>
        <w:tabs>
          <w:tab w:val="left" w:pos="1800"/>
        </w:tabs>
        <w:spacing w:line="276" w:lineRule="auto"/>
        <w:jc w:val="both"/>
        <w:rPr>
          <w:rFonts w:ascii="Arial" w:hAnsi="Arial" w:cs="Arial"/>
          <w:sz w:val="20"/>
          <w:szCs w:val="20"/>
        </w:rPr>
      </w:pPr>
    </w:p>
    <w:p w:rsidR="00A84F9D" w:rsidRDefault="00A84F9D" w:rsidP="00A84F9D">
      <w:pPr>
        <w:pStyle w:val="Standard"/>
        <w:tabs>
          <w:tab w:val="left" w:pos="1800"/>
        </w:tabs>
        <w:spacing w:line="276" w:lineRule="auto"/>
        <w:jc w:val="both"/>
      </w:pPr>
      <w:r>
        <w:rPr>
          <w:rFonts w:ascii="Arial" w:hAnsi="Arial" w:cs="Arial"/>
          <w:sz w:val="20"/>
          <w:szCs w:val="20"/>
        </w:rPr>
        <w:t>O udzielenie zamówienia nie mogą ubiegać się Dostawcy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A84F9D" w:rsidRDefault="00A84F9D" w:rsidP="00A84F9D">
      <w:pPr>
        <w:pStyle w:val="Standard"/>
        <w:tabs>
          <w:tab w:val="left" w:pos="2880"/>
        </w:tabs>
        <w:spacing w:line="276" w:lineRule="auto"/>
        <w:ind w:left="360"/>
        <w:jc w:val="both"/>
        <w:rPr>
          <w:rFonts w:ascii="Arial" w:hAnsi="Arial" w:cs="Arial"/>
          <w:sz w:val="20"/>
          <w:szCs w:val="20"/>
        </w:rPr>
      </w:pPr>
      <w:r>
        <w:rPr>
          <w:rFonts w:ascii="Arial" w:hAnsi="Arial" w:cs="Arial"/>
          <w:sz w:val="20"/>
          <w:szCs w:val="20"/>
        </w:rPr>
        <w:t>-   uczestniczeniu w spółce jako wspólnik spółki cywilnej lub spółki osobowej</w:t>
      </w:r>
    </w:p>
    <w:p w:rsidR="00A84F9D" w:rsidRDefault="00A84F9D" w:rsidP="00A84F9D">
      <w:pPr>
        <w:pStyle w:val="Standard"/>
        <w:tabs>
          <w:tab w:val="left" w:pos="2880"/>
        </w:tabs>
        <w:spacing w:line="276" w:lineRule="auto"/>
        <w:jc w:val="both"/>
      </w:pPr>
      <w:r>
        <w:rPr>
          <w:rFonts w:ascii="Arial" w:hAnsi="Arial" w:cs="Arial"/>
          <w:sz w:val="20"/>
          <w:szCs w:val="20"/>
        </w:rPr>
        <w:t xml:space="preserve">      -   posiadaniu co najmniej 10% udziałów lub akcji</w:t>
      </w:r>
    </w:p>
    <w:p w:rsidR="00A84F9D" w:rsidRDefault="00A84F9D" w:rsidP="00A84F9D">
      <w:pPr>
        <w:pStyle w:val="Standard"/>
        <w:tabs>
          <w:tab w:val="left" w:pos="2880"/>
        </w:tabs>
        <w:spacing w:line="276" w:lineRule="auto"/>
        <w:ind w:left="360"/>
        <w:jc w:val="both"/>
      </w:pPr>
      <w:r>
        <w:rPr>
          <w:rFonts w:ascii="Arial" w:hAnsi="Arial" w:cs="Arial"/>
          <w:sz w:val="20"/>
          <w:szCs w:val="20"/>
        </w:rPr>
        <w:t>-   pełnieniu funkcji członka organu nadzorczego lub zarządzającego, prokurenta, pełnomocnika</w:t>
      </w:r>
    </w:p>
    <w:p w:rsidR="00A84F9D" w:rsidRDefault="00A84F9D" w:rsidP="00A84F9D">
      <w:pPr>
        <w:pStyle w:val="Standard"/>
        <w:tabs>
          <w:tab w:val="left" w:pos="2880"/>
        </w:tabs>
        <w:spacing w:line="276" w:lineRule="auto"/>
        <w:jc w:val="both"/>
      </w:pPr>
      <w:r>
        <w:rPr>
          <w:rFonts w:ascii="Arial" w:hAnsi="Arial" w:cs="Arial"/>
          <w:sz w:val="20"/>
          <w:szCs w:val="20"/>
        </w:rPr>
        <w:t xml:space="preserve">      -   pozostawaniu w związku małżeńskim, w stosunku pokrewieństwa lub powinowactwa w linii  </w:t>
      </w:r>
    </w:p>
    <w:p w:rsidR="00A84F9D" w:rsidRDefault="00A84F9D" w:rsidP="00A84F9D">
      <w:pPr>
        <w:pStyle w:val="Standard"/>
        <w:tabs>
          <w:tab w:val="left" w:pos="2880"/>
        </w:tabs>
        <w:spacing w:line="276" w:lineRule="auto"/>
        <w:ind w:left="360"/>
        <w:jc w:val="both"/>
      </w:pPr>
      <w:r>
        <w:rPr>
          <w:rFonts w:ascii="Arial" w:hAnsi="Arial" w:cs="Arial"/>
          <w:sz w:val="20"/>
          <w:szCs w:val="20"/>
        </w:rPr>
        <w:t xml:space="preserve">    prostej, pokrewieństwa drugiego stopnia lub powinowactwa drugiego stopnia w linii bocznej lub</w:t>
      </w:r>
    </w:p>
    <w:p w:rsidR="00A84F9D" w:rsidRDefault="00A84F9D" w:rsidP="00A84F9D">
      <w:pPr>
        <w:pStyle w:val="Standard"/>
        <w:tabs>
          <w:tab w:val="left" w:pos="2880"/>
        </w:tabs>
        <w:spacing w:line="276" w:lineRule="auto"/>
        <w:ind w:left="360"/>
        <w:jc w:val="both"/>
      </w:pPr>
      <w:r>
        <w:rPr>
          <w:rFonts w:ascii="Arial" w:hAnsi="Arial" w:cs="Arial"/>
          <w:sz w:val="20"/>
          <w:szCs w:val="20"/>
        </w:rPr>
        <w:t xml:space="preserve">    w stosunku</w:t>
      </w:r>
      <w:r>
        <w:t xml:space="preserve"> </w:t>
      </w:r>
      <w:r>
        <w:rPr>
          <w:rFonts w:ascii="Arial" w:hAnsi="Arial" w:cs="Arial"/>
          <w:sz w:val="20"/>
          <w:szCs w:val="20"/>
        </w:rPr>
        <w:t>przysposobienia, opieki lub kurateli.</w:t>
      </w:r>
    </w:p>
    <w:p w:rsidR="00A84F9D" w:rsidRDefault="00A84F9D" w:rsidP="00A84F9D">
      <w:pPr>
        <w:pStyle w:val="Standard"/>
        <w:tabs>
          <w:tab w:val="left" w:pos="2880"/>
        </w:tabs>
        <w:spacing w:line="276" w:lineRule="auto"/>
        <w:ind w:left="360"/>
        <w:jc w:val="both"/>
        <w:rPr>
          <w:rFonts w:ascii="Arial" w:hAnsi="Arial" w:cs="Arial"/>
          <w:sz w:val="20"/>
          <w:szCs w:val="20"/>
        </w:rPr>
      </w:pPr>
    </w:p>
    <w:p w:rsidR="00A84F9D" w:rsidRDefault="00A84F9D" w:rsidP="00A84F9D">
      <w:pPr>
        <w:pStyle w:val="Standard"/>
        <w:tabs>
          <w:tab w:val="left" w:pos="2880"/>
        </w:tabs>
        <w:spacing w:line="276" w:lineRule="auto"/>
        <w:jc w:val="both"/>
      </w:pPr>
      <w:r>
        <w:rPr>
          <w:rFonts w:ascii="Arial" w:hAnsi="Arial" w:cs="Arial"/>
          <w:sz w:val="20"/>
          <w:szCs w:val="20"/>
        </w:rPr>
        <w:t xml:space="preserve">Dostawca złoży oświadczenie o braku powiązań kapitałowych lub osobowych pomiędzy Dostawcą  a Zamawiającym poprzez oświadczenie, o którym mowa w </w:t>
      </w:r>
      <w:r>
        <w:rPr>
          <w:rFonts w:ascii="Arial" w:hAnsi="Arial" w:cs="Arial"/>
          <w:b/>
          <w:sz w:val="20"/>
          <w:szCs w:val="20"/>
        </w:rPr>
        <w:t>Załączniku nr 3</w:t>
      </w:r>
      <w:r>
        <w:rPr>
          <w:rFonts w:ascii="Arial" w:hAnsi="Arial" w:cs="Arial"/>
          <w:sz w:val="20"/>
          <w:szCs w:val="20"/>
        </w:rPr>
        <w:t xml:space="preserve"> do niniejszego zapytania ofertowego.</w:t>
      </w:r>
    </w:p>
    <w:p w:rsidR="00A84F9D" w:rsidRDefault="00A84F9D" w:rsidP="00A84F9D">
      <w:pPr>
        <w:pStyle w:val="Standard"/>
        <w:tabs>
          <w:tab w:val="left" w:pos="1800"/>
        </w:tabs>
        <w:spacing w:line="276" w:lineRule="auto"/>
        <w:jc w:val="both"/>
        <w:rPr>
          <w:rFonts w:ascii="Arial" w:hAnsi="Arial" w:cs="Arial"/>
          <w:sz w:val="20"/>
          <w:szCs w:val="20"/>
        </w:rPr>
      </w:pPr>
      <w:r>
        <w:rPr>
          <w:rFonts w:ascii="Arial" w:hAnsi="Arial" w:cs="Arial"/>
          <w:sz w:val="20"/>
          <w:szCs w:val="20"/>
        </w:rPr>
        <w:t>Zamawiający dokona oceny spełniania przez Dostawcę wyżej wskazanego warunku udziału w postępowaniu według formuły spełnia/nie spełnia – na podstawie złożonego przez Dostawcę oświadczenia.</w:t>
      </w:r>
    </w:p>
    <w:p w:rsidR="00A84F9D" w:rsidRDefault="00A84F9D" w:rsidP="00A84F9D">
      <w:pPr>
        <w:pStyle w:val="Standard"/>
        <w:tabs>
          <w:tab w:val="left" w:pos="1800"/>
        </w:tabs>
        <w:spacing w:line="276" w:lineRule="auto"/>
        <w:jc w:val="both"/>
        <w:rPr>
          <w:rFonts w:ascii="Arial" w:hAnsi="Arial" w:cs="Arial"/>
          <w:sz w:val="20"/>
          <w:szCs w:val="20"/>
        </w:rPr>
      </w:pPr>
    </w:p>
    <w:p w:rsidR="00A84F9D" w:rsidRDefault="00A84F9D" w:rsidP="00A84F9D">
      <w:pPr>
        <w:pStyle w:val="Standard"/>
        <w:shd w:val="clear" w:color="auto" w:fill="FFFFFF"/>
        <w:spacing w:line="276" w:lineRule="auto"/>
        <w:jc w:val="both"/>
      </w:pPr>
      <w:r>
        <w:rPr>
          <w:rFonts w:ascii="Arial" w:hAnsi="Arial" w:cs="Arial"/>
          <w:b/>
          <w:sz w:val="20"/>
          <w:szCs w:val="20"/>
        </w:rPr>
        <w:t>VI. Oferty częściowe i wariantowe oraz negocjacje.</w:t>
      </w:r>
    </w:p>
    <w:p w:rsidR="00A84F9D" w:rsidRDefault="00A84F9D" w:rsidP="00A84F9D">
      <w:pPr>
        <w:pStyle w:val="Standard"/>
        <w:shd w:val="clear" w:color="auto" w:fill="FFFFFF"/>
        <w:spacing w:line="276" w:lineRule="auto"/>
        <w:jc w:val="both"/>
        <w:rPr>
          <w:rFonts w:ascii="Arial" w:hAnsi="Arial" w:cs="Arial"/>
          <w:b/>
          <w:sz w:val="20"/>
          <w:szCs w:val="20"/>
        </w:rPr>
      </w:pPr>
    </w:p>
    <w:p w:rsidR="00A84F9D" w:rsidRDefault="00A84F9D" w:rsidP="00A84F9D">
      <w:pPr>
        <w:pStyle w:val="Standard"/>
        <w:shd w:val="clear" w:color="auto" w:fill="FFFFFF"/>
        <w:spacing w:line="276" w:lineRule="auto"/>
        <w:jc w:val="both"/>
      </w:pPr>
      <w:r>
        <w:rPr>
          <w:rFonts w:ascii="Arial" w:hAnsi="Arial" w:cs="Arial"/>
          <w:sz w:val="20"/>
          <w:szCs w:val="20"/>
        </w:rPr>
        <w:t xml:space="preserve">1. Zamawiający dopuszcza możliwość zaproszenia wybranych trzech Oferentów, którzy złożyli najkorzystniejsze oferty do dalszych negocjacji otrzymanych ofert. W ramach negocjacji oferowane warunki przez Oferentów nie mogą być gorsze niż przedstawione w złożonej pierwotnej ofercie </w:t>
      </w:r>
      <w:r>
        <w:rPr>
          <w:rFonts w:ascii="Arial" w:hAnsi="Arial" w:cs="Arial"/>
          <w:sz w:val="20"/>
          <w:szCs w:val="20"/>
        </w:rPr>
        <w:br/>
        <w:t>(tj. z wyższą ceną i krótszym terminem gwarancji) – w ramach zaproszenia do składania ofert.</w:t>
      </w:r>
    </w:p>
    <w:p w:rsidR="00A84F9D" w:rsidRDefault="00A84F9D" w:rsidP="00A84F9D">
      <w:pPr>
        <w:pStyle w:val="Standard"/>
        <w:shd w:val="clear" w:color="auto" w:fill="FFFFFF"/>
        <w:spacing w:line="276" w:lineRule="auto"/>
        <w:jc w:val="both"/>
        <w:rPr>
          <w:rFonts w:ascii="Arial" w:hAnsi="Arial" w:cs="Arial"/>
          <w:sz w:val="20"/>
          <w:szCs w:val="20"/>
        </w:rPr>
      </w:pPr>
    </w:p>
    <w:p w:rsidR="005830A6" w:rsidRDefault="005830A6" w:rsidP="00A84F9D">
      <w:pPr>
        <w:pStyle w:val="Standard"/>
        <w:spacing w:line="276" w:lineRule="auto"/>
        <w:rPr>
          <w:rFonts w:ascii="Arial" w:hAnsi="Arial" w:cs="Arial"/>
          <w:b/>
          <w:sz w:val="20"/>
          <w:szCs w:val="20"/>
          <w:u w:val="single"/>
        </w:rPr>
      </w:pPr>
    </w:p>
    <w:p w:rsidR="005830A6" w:rsidRDefault="005830A6" w:rsidP="00A84F9D">
      <w:pPr>
        <w:pStyle w:val="Standard"/>
        <w:spacing w:line="276" w:lineRule="auto"/>
        <w:rPr>
          <w:rFonts w:ascii="Arial" w:hAnsi="Arial" w:cs="Arial"/>
          <w:b/>
          <w:sz w:val="20"/>
          <w:szCs w:val="20"/>
          <w:u w:val="single"/>
        </w:rPr>
      </w:pPr>
    </w:p>
    <w:p w:rsidR="005830A6" w:rsidRDefault="005830A6" w:rsidP="00A84F9D">
      <w:pPr>
        <w:pStyle w:val="Standard"/>
        <w:spacing w:line="276" w:lineRule="auto"/>
        <w:rPr>
          <w:rFonts w:ascii="Arial" w:hAnsi="Arial" w:cs="Arial"/>
          <w:b/>
          <w:sz w:val="20"/>
          <w:szCs w:val="20"/>
          <w:u w:val="single"/>
        </w:rPr>
      </w:pPr>
    </w:p>
    <w:p w:rsidR="005830A6" w:rsidRDefault="005830A6" w:rsidP="00A84F9D">
      <w:pPr>
        <w:pStyle w:val="Standard"/>
        <w:spacing w:line="276" w:lineRule="auto"/>
        <w:rPr>
          <w:rFonts w:ascii="Arial" w:hAnsi="Arial" w:cs="Arial"/>
          <w:b/>
          <w:sz w:val="20"/>
          <w:szCs w:val="20"/>
          <w:u w:val="single"/>
        </w:rPr>
      </w:pPr>
    </w:p>
    <w:p w:rsidR="00A84F9D" w:rsidRDefault="00A84F9D" w:rsidP="00A84F9D">
      <w:pPr>
        <w:pStyle w:val="Standard"/>
        <w:spacing w:line="276" w:lineRule="auto"/>
        <w:rPr>
          <w:rFonts w:ascii="Arial" w:hAnsi="Arial" w:cs="Arial"/>
          <w:b/>
          <w:sz w:val="20"/>
          <w:szCs w:val="20"/>
          <w:u w:val="single"/>
        </w:rPr>
      </w:pPr>
      <w:r>
        <w:rPr>
          <w:rFonts w:ascii="Arial" w:hAnsi="Arial" w:cs="Arial"/>
          <w:b/>
          <w:sz w:val="20"/>
          <w:szCs w:val="20"/>
          <w:u w:val="single"/>
        </w:rPr>
        <w:t>2 .</w:t>
      </w:r>
      <w:r w:rsidR="00DB07F3">
        <w:rPr>
          <w:rFonts w:ascii="Arial" w:hAnsi="Arial" w:cs="Arial"/>
          <w:b/>
          <w:sz w:val="20"/>
          <w:szCs w:val="20"/>
          <w:u w:val="single"/>
        </w:rPr>
        <w:t>Nie d</w:t>
      </w:r>
      <w:r>
        <w:rPr>
          <w:rFonts w:ascii="Arial" w:hAnsi="Arial" w:cs="Arial"/>
          <w:b/>
          <w:sz w:val="20"/>
          <w:szCs w:val="20"/>
          <w:u w:val="single"/>
        </w:rPr>
        <w:t>opuszcza się składania ofert częściowych na poszczególne</w:t>
      </w:r>
      <w:r w:rsidR="00DB07F3">
        <w:rPr>
          <w:rFonts w:ascii="Arial" w:hAnsi="Arial" w:cs="Arial"/>
          <w:b/>
          <w:sz w:val="20"/>
          <w:szCs w:val="20"/>
          <w:u w:val="single"/>
        </w:rPr>
        <w:t xml:space="preserve"> pozycje</w:t>
      </w:r>
      <w:r>
        <w:rPr>
          <w:rFonts w:ascii="Arial" w:hAnsi="Arial" w:cs="Arial"/>
          <w:b/>
          <w:sz w:val="20"/>
          <w:szCs w:val="20"/>
          <w:u w:val="single"/>
        </w:rPr>
        <w:t>:</w:t>
      </w:r>
    </w:p>
    <w:p w:rsidR="00A84F9D" w:rsidRPr="00BD585C" w:rsidRDefault="00A84F9D" w:rsidP="00A84F9D">
      <w:pPr>
        <w:pStyle w:val="Standard"/>
        <w:spacing w:line="276" w:lineRule="auto"/>
      </w:pPr>
    </w:p>
    <w:tbl>
      <w:tblPr>
        <w:tblW w:w="7817" w:type="dxa"/>
        <w:tblInd w:w="-10" w:type="dxa"/>
        <w:tblLayout w:type="fixed"/>
        <w:tblCellMar>
          <w:left w:w="10" w:type="dxa"/>
          <w:right w:w="10" w:type="dxa"/>
        </w:tblCellMar>
        <w:tblLook w:val="0000" w:firstRow="0" w:lastRow="0" w:firstColumn="0" w:lastColumn="0" w:noHBand="0" w:noVBand="0"/>
      </w:tblPr>
      <w:tblGrid>
        <w:gridCol w:w="6541"/>
        <w:gridCol w:w="992"/>
        <w:gridCol w:w="284"/>
      </w:tblGrid>
      <w:tr w:rsidR="00DB07F3" w:rsidTr="00DB07F3">
        <w:trPr>
          <w:trHeight w:val="611"/>
        </w:trPr>
        <w:tc>
          <w:tcPr>
            <w:tcW w:w="6541" w:type="dxa"/>
            <w:tcBorders>
              <w:top w:val="single" w:sz="4" w:space="0" w:color="00000A"/>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DB07F3" w:rsidRDefault="00DB07F3" w:rsidP="004B3D08">
            <w:pPr>
              <w:pStyle w:val="Standard"/>
              <w:rPr>
                <w:rFonts w:ascii="Arial" w:hAnsi="Arial" w:cs="Arial"/>
                <w:b/>
                <w:sz w:val="20"/>
                <w:szCs w:val="20"/>
              </w:rPr>
            </w:pPr>
            <w:r>
              <w:rPr>
                <w:rFonts w:ascii="Arial" w:hAnsi="Arial" w:cs="Arial"/>
                <w:b/>
                <w:sz w:val="20"/>
                <w:szCs w:val="20"/>
              </w:rPr>
              <w:t xml:space="preserve">NAZWA </w:t>
            </w:r>
          </w:p>
          <w:p w:rsidR="00DB07F3" w:rsidRPr="00BD585C" w:rsidRDefault="00DB07F3" w:rsidP="004B3D08">
            <w:pPr>
              <w:pStyle w:val="Standard"/>
              <w:rPr>
                <w:rFonts w:ascii="Arial" w:hAnsi="Arial" w:cs="Arial"/>
                <w:b/>
                <w:sz w:val="20"/>
                <w:szCs w:val="20"/>
              </w:rPr>
            </w:pPr>
          </w:p>
        </w:tc>
        <w:tc>
          <w:tcPr>
            <w:tcW w:w="992" w:type="dxa"/>
            <w:tcBorders>
              <w:top w:val="single" w:sz="4" w:space="0" w:color="00000A"/>
              <w:bottom w:val="single" w:sz="8" w:space="0" w:color="000001"/>
            </w:tcBorders>
            <w:shd w:val="clear" w:color="auto" w:fill="FFFFFF"/>
            <w:vAlign w:val="bottom"/>
          </w:tcPr>
          <w:p w:rsidR="00DB07F3" w:rsidRDefault="00DB07F3" w:rsidP="00027AFF">
            <w:pPr>
              <w:pStyle w:val="Standard"/>
              <w:jc w:val="center"/>
              <w:rPr>
                <w:rFonts w:ascii="Arial" w:hAnsi="Arial" w:cs="Arial"/>
                <w:sz w:val="20"/>
                <w:szCs w:val="20"/>
              </w:rPr>
            </w:pPr>
          </w:p>
          <w:p w:rsidR="00DB07F3" w:rsidRDefault="00DB07F3" w:rsidP="00027AFF">
            <w:pPr>
              <w:pStyle w:val="Standard"/>
              <w:jc w:val="center"/>
              <w:rPr>
                <w:rFonts w:ascii="Arial" w:hAnsi="Arial" w:cs="Arial"/>
                <w:sz w:val="20"/>
                <w:szCs w:val="20"/>
              </w:rPr>
            </w:pPr>
            <w:r>
              <w:rPr>
                <w:rFonts w:ascii="Arial" w:hAnsi="Arial" w:cs="Arial"/>
                <w:sz w:val="20"/>
                <w:szCs w:val="20"/>
              </w:rPr>
              <w:t>ILOSĆ SZTUK</w:t>
            </w:r>
          </w:p>
          <w:p w:rsidR="00DB07F3" w:rsidRPr="00BD585C" w:rsidRDefault="00DB07F3" w:rsidP="00027AFF">
            <w:pPr>
              <w:pStyle w:val="Standard"/>
              <w:rPr>
                <w:rFonts w:ascii="Arial" w:hAnsi="Arial" w:cs="Arial"/>
                <w:sz w:val="20"/>
                <w:szCs w:val="20"/>
              </w:rPr>
            </w:pPr>
          </w:p>
        </w:tc>
        <w:tc>
          <w:tcPr>
            <w:tcW w:w="284" w:type="dxa"/>
            <w:tcBorders>
              <w:top w:val="single" w:sz="4" w:space="0" w:color="00000A"/>
              <w:bottom w:val="single" w:sz="8" w:space="0" w:color="000001"/>
              <w:right w:val="single" w:sz="8" w:space="0" w:color="000001"/>
            </w:tcBorders>
            <w:shd w:val="clear" w:color="auto" w:fill="FFFFFF"/>
            <w:tcMar>
              <w:top w:w="0" w:type="dxa"/>
              <w:left w:w="10" w:type="dxa"/>
              <w:bottom w:w="0" w:type="dxa"/>
              <w:right w:w="10" w:type="dxa"/>
            </w:tcMar>
            <w:vAlign w:val="bottom"/>
          </w:tcPr>
          <w:p w:rsidR="00DB07F3" w:rsidRPr="00BD585C" w:rsidRDefault="00DB07F3" w:rsidP="0094033E">
            <w:pPr>
              <w:pStyle w:val="Standard"/>
              <w:rPr>
                <w:rFonts w:ascii="Arial" w:hAnsi="Arial" w:cs="Arial"/>
                <w:b/>
                <w:sz w:val="20"/>
                <w:szCs w:val="20"/>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DB07F3" w:rsidRPr="00BD585C" w:rsidRDefault="00DB07F3" w:rsidP="004B3D08">
            <w:pPr>
              <w:pStyle w:val="Standard"/>
            </w:pPr>
            <w:r>
              <w:rPr>
                <w:rFonts w:ascii="Arial" w:hAnsi="Arial" w:cs="Arial"/>
                <w:sz w:val="20"/>
                <w:szCs w:val="20"/>
              </w:rPr>
              <w:t>Stolik</w:t>
            </w:r>
          </w:p>
        </w:tc>
        <w:tc>
          <w:tcPr>
            <w:tcW w:w="992" w:type="dxa"/>
            <w:tcBorders>
              <w:bottom w:val="single" w:sz="8" w:space="0" w:color="000001"/>
            </w:tcBorders>
            <w:shd w:val="clear" w:color="auto" w:fill="FFFFFF"/>
            <w:vAlign w:val="bottom"/>
          </w:tcPr>
          <w:p w:rsidR="00DB07F3" w:rsidRDefault="00DB07F3" w:rsidP="00027AFF">
            <w:pPr>
              <w:pStyle w:val="Standard"/>
              <w:jc w:val="center"/>
            </w:pPr>
            <w:r>
              <w:t>4</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vAlign w:val="bottom"/>
          </w:tcPr>
          <w:p w:rsidR="00DB07F3" w:rsidRPr="00BD585C" w:rsidRDefault="00DB07F3" w:rsidP="002D2298">
            <w:pPr>
              <w:pStyle w:val="Standard"/>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DB07F3" w:rsidRPr="00BD585C" w:rsidRDefault="00DB07F3" w:rsidP="004B3D08">
            <w:pPr>
              <w:pStyle w:val="Standard"/>
              <w:rPr>
                <w:rFonts w:ascii="Arial" w:hAnsi="Arial" w:cs="Arial"/>
                <w:sz w:val="20"/>
                <w:szCs w:val="20"/>
              </w:rPr>
            </w:pPr>
            <w:r>
              <w:rPr>
                <w:rFonts w:ascii="Arial" w:hAnsi="Arial" w:cs="Arial"/>
                <w:sz w:val="20"/>
                <w:szCs w:val="20"/>
              </w:rPr>
              <w:t>Krzesło</w:t>
            </w:r>
          </w:p>
        </w:tc>
        <w:tc>
          <w:tcPr>
            <w:tcW w:w="992" w:type="dxa"/>
            <w:tcBorders>
              <w:bottom w:val="single" w:sz="8" w:space="0" w:color="000001"/>
            </w:tcBorders>
            <w:shd w:val="clear" w:color="auto" w:fill="FFFFFF"/>
            <w:vAlign w:val="bottom"/>
          </w:tcPr>
          <w:p w:rsidR="00DB07F3" w:rsidRDefault="00DB07F3" w:rsidP="00027AFF">
            <w:pPr>
              <w:pStyle w:val="Standard"/>
              <w:jc w:val="center"/>
            </w:pPr>
            <w:r>
              <w:t>8</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vAlign w:val="bottom"/>
          </w:tcPr>
          <w:p w:rsidR="00DB07F3" w:rsidRPr="00BD585C" w:rsidRDefault="00DB07F3" w:rsidP="002D2298">
            <w:pPr>
              <w:pStyle w:val="Standard"/>
              <w:rPr>
                <w:rFonts w:ascii="Arial" w:hAnsi="Arial" w:cs="Arial"/>
                <w:sz w:val="20"/>
                <w:szCs w:val="20"/>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9316AC" w:rsidRDefault="00DB07F3" w:rsidP="004B3D08">
            <w:pPr>
              <w:spacing w:after="0"/>
              <w:rPr>
                <w:rFonts w:ascii="Arial" w:hAnsi="Arial" w:cs="Arial"/>
                <w:color w:val="000000"/>
                <w:sz w:val="20"/>
                <w:szCs w:val="20"/>
              </w:rPr>
            </w:pPr>
            <w:r>
              <w:rPr>
                <w:rFonts w:ascii="Arial" w:hAnsi="Arial" w:cs="Arial"/>
                <w:color w:val="000000"/>
                <w:sz w:val="20"/>
                <w:szCs w:val="20"/>
              </w:rPr>
              <w:t>Szafka pełna 2-drzwiowa z pionową ścianką wewnętrzną</w:t>
            </w:r>
          </w:p>
        </w:tc>
        <w:tc>
          <w:tcPr>
            <w:tcW w:w="992" w:type="dxa"/>
            <w:tcBorders>
              <w:bottom w:val="single" w:sz="8" w:space="0" w:color="000001"/>
            </w:tcBorders>
            <w:shd w:val="clear" w:color="auto" w:fill="FFFFFF"/>
            <w:vAlign w:val="bottom"/>
          </w:tcPr>
          <w:p w:rsidR="00DB07F3" w:rsidRDefault="00DB07F3" w:rsidP="00027AFF">
            <w:pPr>
              <w:pStyle w:val="Standard"/>
              <w:jc w:val="center"/>
            </w:pPr>
            <w:r>
              <w:t>4</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9316AC" w:rsidRDefault="00DB07F3" w:rsidP="002D2298">
            <w:pPr>
              <w:spacing w:after="0"/>
              <w:rPr>
                <w:rFonts w:ascii="Arial" w:hAnsi="Arial" w:cs="Arial"/>
                <w:color w:val="000000"/>
                <w:sz w:val="20"/>
                <w:szCs w:val="20"/>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pPr>
            <w:r>
              <w:rPr>
                <w:rFonts w:ascii="Calibri" w:eastAsia="Calibri" w:hAnsi="Calibri" w:cs="Times New Roman"/>
                <w:sz w:val="22"/>
                <w:szCs w:val="22"/>
                <w:lang w:eastAsia="en-US" w:bidi="ar-SA"/>
              </w:rPr>
              <w:t>Szafa zamknięta , 2-drzwiowa z zamkiem patentowym</w:t>
            </w:r>
          </w:p>
        </w:tc>
        <w:tc>
          <w:tcPr>
            <w:tcW w:w="992" w:type="dxa"/>
            <w:tcBorders>
              <w:bottom w:val="single" w:sz="8" w:space="0" w:color="000001"/>
            </w:tcBorders>
            <w:shd w:val="clear" w:color="auto" w:fill="FFFFFF"/>
            <w:vAlign w:val="bottom"/>
          </w:tcPr>
          <w:p w:rsidR="00DB07F3" w:rsidRDefault="00DB07F3" w:rsidP="00027AFF">
            <w:pPr>
              <w:pStyle w:val="Standard"/>
              <w:jc w:val="center"/>
            </w:pPr>
            <w:r>
              <w:t>4</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pPr>
            <w:r>
              <w:rPr>
                <w:rFonts w:ascii="Calibri" w:eastAsia="Calibri" w:hAnsi="Calibri" w:cs="Arial"/>
                <w:sz w:val="22"/>
                <w:szCs w:val="22"/>
                <w:lang w:eastAsia="en-US" w:bidi="ar-SA"/>
              </w:rPr>
              <w:t>Regał zamknięty 4-drzwiowy</w:t>
            </w:r>
          </w:p>
        </w:tc>
        <w:tc>
          <w:tcPr>
            <w:tcW w:w="992" w:type="dxa"/>
            <w:tcBorders>
              <w:bottom w:val="single" w:sz="8" w:space="0" w:color="000001"/>
            </w:tcBorders>
            <w:shd w:val="clear" w:color="auto" w:fill="FFFFFF"/>
            <w:vAlign w:val="bottom"/>
          </w:tcPr>
          <w:p w:rsidR="00DB07F3" w:rsidRDefault="00DB07F3" w:rsidP="00027AFF">
            <w:pPr>
              <w:pStyle w:val="Standard"/>
              <w:jc w:val="center"/>
            </w:pPr>
            <w:r>
              <w:t>2</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pPr>
            <w:r>
              <w:rPr>
                <w:rFonts w:ascii="Calibri" w:eastAsia="Calibri" w:hAnsi="Calibri" w:cs="Times New Roman"/>
                <w:sz w:val="22"/>
                <w:szCs w:val="22"/>
                <w:lang w:eastAsia="en-US" w:bidi="ar-SA"/>
              </w:rPr>
              <w:t>Regał z szufladami , zamknięty w części górnej 1800/500/400</w:t>
            </w:r>
          </w:p>
        </w:tc>
        <w:tc>
          <w:tcPr>
            <w:tcW w:w="992" w:type="dxa"/>
            <w:tcBorders>
              <w:bottom w:val="single" w:sz="8" w:space="0" w:color="000001"/>
            </w:tcBorders>
            <w:shd w:val="clear" w:color="auto" w:fill="FFFFFF"/>
            <w:vAlign w:val="bottom"/>
          </w:tcPr>
          <w:p w:rsidR="00DB07F3" w:rsidRDefault="00DB07F3" w:rsidP="00027AFF">
            <w:pPr>
              <w:pStyle w:val="Standard"/>
              <w:jc w:val="center"/>
            </w:pPr>
            <w:r>
              <w:t>2</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Regał otwarty tylna ściana zabudowana 2300/1200/400</w:t>
            </w:r>
          </w:p>
        </w:tc>
        <w:tc>
          <w:tcPr>
            <w:tcW w:w="992" w:type="dxa"/>
            <w:tcBorders>
              <w:bottom w:val="single" w:sz="8" w:space="0" w:color="000001"/>
            </w:tcBorders>
            <w:shd w:val="clear" w:color="auto" w:fill="FFFFFF"/>
            <w:vAlign w:val="bottom"/>
          </w:tcPr>
          <w:p w:rsidR="00DB07F3" w:rsidRDefault="00DB07F3" w:rsidP="00027AFF">
            <w:pPr>
              <w:pStyle w:val="Standard"/>
              <w:jc w:val="center"/>
            </w:pPr>
            <w:r>
              <w:t>2</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pPr>
            <w:r>
              <w:rPr>
                <w:rFonts w:ascii="Calibri" w:eastAsia="Calibri" w:hAnsi="Calibri" w:cs="Times New Roman"/>
                <w:sz w:val="22"/>
                <w:szCs w:val="22"/>
                <w:lang w:eastAsia="en-US" w:bidi="ar-SA"/>
              </w:rPr>
              <w:t>Regał otwarty tylna ściana zabudowana 2300/1200/600</w:t>
            </w:r>
          </w:p>
        </w:tc>
        <w:tc>
          <w:tcPr>
            <w:tcW w:w="992" w:type="dxa"/>
            <w:tcBorders>
              <w:bottom w:val="single" w:sz="8" w:space="0" w:color="000001"/>
            </w:tcBorders>
            <w:shd w:val="clear" w:color="auto" w:fill="FFFFFF"/>
            <w:vAlign w:val="bottom"/>
          </w:tcPr>
          <w:p w:rsidR="00DB07F3" w:rsidRDefault="00DB07F3" w:rsidP="00027AFF">
            <w:pPr>
              <w:pStyle w:val="Standard"/>
              <w:jc w:val="center"/>
            </w:pPr>
            <w:r>
              <w:t>3</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pPr>
            <w:r>
              <w:rPr>
                <w:rFonts w:ascii="Calibri" w:eastAsia="Calibri" w:hAnsi="Calibri" w:cs="Times New Roman"/>
                <w:sz w:val="22"/>
                <w:szCs w:val="22"/>
                <w:lang w:eastAsia="en-US" w:bidi="ar-SA"/>
              </w:rPr>
              <w:t>Regał otwarty narożny tylna ściana zabudowana 2300/1200/400</w:t>
            </w:r>
          </w:p>
        </w:tc>
        <w:tc>
          <w:tcPr>
            <w:tcW w:w="992" w:type="dxa"/>
            <w:tcBorders>
              <w:bottom w:val="single" w:sz="8" w:space="0" w:color="000001"/>
            </w:tcBorders>
            <w:shd w:val="clear" w:color="auto" w:fill="FFFFFF"/>
            <w:vAlign w:val="bottom"/>
          </w:tcPr>
          <w:p w:rsidR="00DB07F3" w:rsidRDefault="00DB07F3" w:rsidP="00027AFF">
            <w:pPr>
              <w:pStyle w:val="Standard"/>
              <w:jc w:val="center"/>
            </w:pPr>
            <w:r>
              <w:t>2</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Regał otwarty narożny  tylna ściana zabudowana 2300/1200/600</w:t>
            </w:r>
          </w:p>
        </w:tc>
        <w:tc>
          <w:tcPr>
            <w:tcW w:w="992" w:type="dxa"/>
            <w:tcBorders>
              <w:bottom w:val="single" w:sz="8" w:space="0" w:color="000001"/>
            </w:tcBorders>
            <w:shd w:val="clear" w:color="auto" w:fill="FFFFFF"/>
            <w:vAlign w:val="bottom"/>
          </w:tcPr>
          <w:p w:rsidR="00DB07F3" w:rsidRDefault="005E71A1" w:rsidP="00027AFF">
            <w:pPr>
              <w:pStyle w:val="Standard"/>
              <w:jc w:val="center"/>
            </w:pPr>
            <w:r>
              <w:t>2</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Regał z półkami i szafką tylna ściana zabudowana 2300/1200/400</w:t>
            </w:r>
          </w:p>
        </w:tc>
        <w:tc>
          <w:tcPr>
            <w:tcW w:w="992" w:type="dxa"/>
            <w:tcBorders>
              <w:bottom w:val="single" w:sz="8" w:space="0" w:color="000001"/>
            </w:tcBorders>
            <w:shd w:val="clear" w:color="auto" w:fill="FFFFFF"/>
            <w:vAlign w:val="bottom"/>
          </w:tcPr>
          <w:p w:rsidR="00DB07F3" w:rsidRDefault="00DB07F3" w:rsidP="00027AFF">
            <w:pPr>
              <w:pStyle w:val="Standard"/>
              <w:jc w:val="center"/>
            </w:pPr>
            <w:r>
              <w:t>3</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pPr>
            <w:r>
              <w:rPr>
                <w:rFonts w:ascii="Calibri" w:eastAsia="Calibri" w:hAnsi="Calibri" w:cs="Times New Roman"/>
                <w:sz w:val="22"/>
                <w:szCs w:val="22"/>
                <w:lang w:eastAsia="en-US" w:bidi="ar-SA"/>
              </w:rPr>
              <w:t>Regał z szufladami , zamknięty w części  górnej 2300/1200/400</w:t>
            </w:r>
          </w:p>
        </w:tc>
        <w:tc>
          <w:tcPr>
            <w:tcW w:w="992" w:type="dxa"/>
            <w:tcBorders>
              <w:bottom w:val="single" w:sz="8" w:space="0" w:color="000001"/>
            </w:tcBorders>
            <w:shd w:val="clear" w:color="auto" w:fill="FFFFFF"/>
            <w:vAlign w:val="bottom"/>
          </w:tcPr>
          <w:p w:rsidR="00DB07F3" w:rsidRDefault="00DB07F3" w:rsidP="00027AFF">
            <w:pPr>
              <w:pStyle w:val="Standard"/>
              <w:jc w:val="center"/>
            </w:pPr>
            <w:r>
              <w:t>3</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Biurko proste z maskownicą , dostawka do biurka</w:t>
            </w:r>
          </w:p>
        </w:tc>
        <w:tc>
          <w:tcPr>
            <w:tcW w:w="992" w:type="dxa"/>
            <w:tcBorders>
              <w:bottom w:val="single" w:sz="8" w:space="0" w:color="000001"/>
            </w:tcBorders>
            <w:shd w:val="clear" w:color="auto" w:fill="FFFFFF"/>
            <w:vAlign w:val="bottom"/>
          </w:tcPr>
          <w:p w:rsidR="00DB07F3" w:rsidRDefault="00DB07F3" w:rsidP="00027AFF">
            <w:pPr>
              <w:pStyle w:val="Standard"/>
              <w:jc w:val="center"/>
            </w:pPr>
            <w:r>
              <w:t>3</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Blat roboczy na nóżkach</w:t>
            </w:r>
          </w:p>
        </w:tc>
        <w:tc>
          <w:tcPr>
            <w:tcW w:w="992" w:type="dxa"/>
            <w:tcBorders>
              <w:bottom w:val="single" w:sz="8" w:space="0" w:color="000001"/>
            </w:tcBorders>
            <w:shd w:val="clear" w:color="auto" w:fill="FFFFFF"/>
            <w:vAlign w:val="bottom"/>
          </w:tcPr>
          <w:p w:rsidR="00DB07F3" w:rsidRDefault="00DB07F3" w:rsidP="00027AFF">
            <w:pPr>
              <w:pStyle w:val="Standard"/>
              <w:jc w:val="center"/>
            </w:pPr>
            <w:r>
              <w:t>1</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Wieszak stojący na ubrania</w:t>
            </w:r>
          </w:p>
        </w:tc>
        <w:tc>
          <w:tcPr>
            <w:tcW w:w="992" w:type="dxa"/>
            <w:tcBorders>
              <w:bottom w:val="single" w:sz="8" w:space="0" w:color="000001"/>
            </w:tcBorders>
            <w:shd w:val="clear" w:color="auto" w:fill="FFFFFF"/>
            <w:vAlign w:val="bottom"/>
          </w:tcPr>
          <w:p w:rsidR="00DB07F3" w:rsidRDefault="00DB07F3" w:rsidP="00027AFF">
            <w:pPr>
              <w:pStyle w:val="Standard"/>
              <w:jc w:val="center"/>
            </w:pPr>
            <w:r>
              <w:t>4</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2D2298">
            <w:pPr>
              <w:pStyle w:val="Standard"/>
              <w:suppressAutoHyphens w:val="0"/>
              <w:rPr>
                <w:rFonts w:ascii="Calibri" w:eastAsia="Calibri" w:hAnsi="Calibri" w:cs="Times New Roman"/>
                <w:sz w:val="22"/>
                <w:szCs w:val="22"/>
                <w:lang w:eastAsia="en-US" w:bidi="ar-SA"/>
              </w:rPr>
            </w:pPr>
          </w:p>
        </w:tc>
      </w:tr>
      <w:tr w:rsidR="005E71A1"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5E71A1" w:rsidRDefault="005E71A1"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Wieszak ścienny</w:t>
            </w:r>
          </w:p>
        </w:tc>
        <w:tc>
          <w:tcPr>
            <w:tcW w:w="992" w:type="dxa"/>
            <w:tcBorders>
              <w:bottom w:val="single" w:sz="8" w:space="0" w:color="000001"/>
            </w:tcBorders>
            <w:shd w:val="clear" w:color="auto" w:fill="FFFFFF"/>
            <w:vAlign w:val="bottom"/>
          </w:tcPr>
          <w:p w:rsidR="005E71A1" w:rsidRDefault="005E71A1" w:rsidP="00027AFF">
            <w:pPr>
              <w:pStyle w:val="Standard"/>
              <w:jc w:val="center"/>
            </w:pPr>
            <w:r>
              <w:t>1</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5E71A1" w:rsidRDefault="005E71A1"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Półka na obuwie</w:t>
            </w:r>
          </w:p>
        </w:tc>
        <w:tc>
          <w:tcPr>
            <w:tcW w:w="992" w:type="dxa"/>
            <w:tcBorders>
              <w:bottom w:val="single" w:sz="8" w:space="0" w:color="000001"/>
            </w:tcBorders>
            <w:shd w:val="clear" w:color="auto" w:fill="FFFFFF"/>
            <w:vAlign w:val="bottom"/>
          </w:tcPr>
          <w:p w:rsidR="00DB07F3" w:rsidRDefault="00DB07F3" w:rsidP="00027AFF">
            <w:pPr>
              <w:pStyle w:val="Standard"/>
              <w:jc w:val="center"/>
            </w:pPr>
            <w:r>
              <w:t>1</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Zestaw mebli  konferencyjnych</w:t>
            </w:r>
          </w:p>
        </w:tc>
        <w:tc>
          <w:tcPr>
            <w:tcW w:w="992" w:type="dxa"/>
            <w:tcBorders>
              <w:bottom w:val="single" w:sz="8" w:space="0" w:color="000001"/>
            </w:tcBorders>
            <w:shd w:val="clear" w:color="auto" w:fill="FFFFFF"/>
            <w:vAlign w:val="bottom"/>
          </w:tcPr>
          <w:p w:rsidR="00DB07F3" w:rsidRDefault="00DB07F3" w:rsidP="00027AFF">
            <w:pPr>
              <w:pStyle w:val="Standard"/>
              <w:jc w:val="center"/>
            </w:pPr>
            <w:r>
              <w:t>1</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Default="00DB07F3"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Zabudowa kuchenna</w:t>
            </w:r>
          </w:p>
        </w:tc>
        <w:tc>
          <w:tcPr>
            <w:tcW w:w="992" w:type="dxa"/>
            <w:tcBorders>
              <w:bottom w:val="single" w:sz="8" w:space="0" w:color="000001"/>
            </w:tcBorders>
            <w:shd w:val="clear" w:color="auto" w:fill="FFFFFF"/>
            <w:vAlign w:val="bottom"/>
          </w:tcPr>
          <w:p w:rsidR="00DB07F3" w:rsidRDefault="00DB07F3" w:rsidP="00027AFF">
            <w:pPr>
              <w:pStyle w:val="Standard"/>
              <w:jc w:val="center"/>
            </w:pPr>
            <w:r>
              <w:t>1</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4B3D08">
            <w:pPr>
              <w:pStyle w:val="Standard"/>
              <w:suppressAutoHyphens w:val="0"/>
              <w:rPr>
                <w:rFonts w:ascii="Calibri" w:eastAsia="Calibri" w:hAnsi="Calibri" w:cs="Times New Roman"/>
                <w:sz w:val="22"/>
                <w:szCs w:val="22"/>
                <w:lang w:eastAsia="en-US" w:bidi="ar-SA"/>
              </w:rPr>
            </w:pPr>
            <w:r>
              <w:rPr>
                <w:rFonts w:ascii="Calibri" w:eastAsia="Calibri" w:hAnsi="Calibri" w:cs="Times New Roman"/>
                <w:sz w:val="22"/>
                <w:szCs w:val="22"/>
                <w:lang w:eastAsia="en-US" w:bidi="ar-SA"/>
              </w:rPr>
              <w:t>Kanapa rozkładana</w:t>
            </w:r>
          </w:p>
        </w:tc>
        <w:tc>
          <w:tcPr>
            <w:tcW w:w="992" w:type="dxa"/>
            <w:tcBorders>
              <w:bottom w:val="single" w:sz="8" w:space="0" w:color="000001"/>
            </w:tcBorders>
            <w:shd w:val="clear" w:color="auto" w:fill="FFFFFF"/>
            <w:vAlign w:val="bottom"/>
          </w:tcPr>
          <w:p w:rsidR="00DB07F3" w:rsidRDefault="00DB07F3" w:rsidP="00027AFF">
            <w:pPr>
              <w:pStyle w:val="Standard"/>
              <w:jc w:val="center"/>
            </w:pPr>
            <w:r>
              <w:t>7</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rPr>
                <w:rFonts w:ascii="Calibri" w:eastAsia="Calibri" w:hAnsi="Calibri" w:cs="Times New Roman"/>
                <w:sz w:val="22"/>
                <w:szCs w:val="22"/>
                <w:lang w:eastAsia="en-US" w:bidi="ar-SA"/>
              </w:rPr>
            </w:pPr>
          </w:p>
        </w:tc>
      </w:tr>
      <w:tr w:rsidR="00DB07F3" w:rsidTr="00DB07F3">
        <w:trPr>
          <w:trHeight w:val="279"/>
        </w:trPr>
        <w:tc>
          <w:tcPr>
            <w:tcW w:w="6541" w:type="dxa"/>
            <w:tcBorders>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bottom"/>
          </w:tcPr>
          <w:p w:rsidR="00DB07F3" w:rsidRDefault="00DB07F3" w:rsidP="00DB07F3">
            <w:pPr>
              <w:pStyle w:val="Standard"/>
              <w:rPr>
                <w:rFonts w:ascii="Arial" w:hAnsi="Arial" w:cs="Arial"/>
                <w:color w:val="000000"/>
                <w:sz w:val="20"/>
                <w:szCs w:val="20"/>
              </w:rPr>
            </w:pPr>
            <w:r>
              <w:rPr>
                <w:rFonts w:ascii="Calibri" w:eastAsia="Calibri" w:hAnsi="Calibri" w:cs="Times New Roman"/>
                <w:sz w:val="22"/>
                <w:szCs w:val="22"/>
                <w:lang w:eastAsia="en-US" w:bidi="ar-SA"/>
              </w:rPr>
              <w:t>Krzesło do biurka</w:t>
            </w:r>
          </w:p>
        </w:tc>
        <w:tc>
          <w:tcPr>
            <w:tcW w:w="992" w:type="dxa"/>
            <w:tcBorders>
              <w:bottom w:val="single" w:sz="8" w:space="0" w:color="000001"/>
            </w:tcBorders>
            <w:shd w:val="clear" w:color="auto" w:fill="FFFFFF"/>
            <w:vAlign w:val="bottom"/>
          </w:tcPr>
          <w:p w:rsidR="00DB07F3" w:rsidRDefault="00DB07F3" w:rsidP="00027AFF">
            <w:pPr>
              <w:pStyle w:val="Standard"/>
              <w:jc w:val="center"/>
            </w:pPr>
            <w:r>
              <w:t>3</w:t>
            </w:r>
          </w:p>
        </w:tc>
        <w:tc>
          <w:tcPr>
            <w:tcW w:w="284" w:type="dxa"/>
            <w:tcBorders>
              <w:bottom w:val="single" w:sz="8" w:space="0" w:color="000001"/>
              <w:right w:val="single" w:sz="8" w:space="0" w:color="000001"/>
            </w:tcBorders>
            <w:shd w:val="clear" w:color="auto" w:fill="FFFFFF"/>
            <w:tcMar>
              <w:top w:w="0" w:type="dxa"/>
              <w:left w:w="10" w:type="dxa"/>
              <w:bottom w:w="0" w:type="dxa"/>
              <w:right w:w="10" w:type="dxa"/>
            </w:tcMar>
          </w:tcPr>
          <w:p w:rsidR="00DB07F3" w:rsidRPr="00BD585C" w:rsidRDefault="00DB07F3" w:rsidP="002D2298">
            <w:pPr>
              <w:pStyle w:val="Standard"/>
              <w:suppressAutoHyphens w:val="0"/>
              <w:rPr>
                <w:rFonts w:ascii="Calibri" w:eastAsia="Calibri" w:hAnsi="Calibri" w:cs="Times New Roman"/>
                <w:sz w:val="22"/>
                <w:szCs w:val="22"/>
                <w:lang w:eastAsia="en-US" w:bidi="ar-SA"/>
              </w:rPr>
            </w:pPr>
          </w:p>
        </w:tc>
      </w:tr>
    </w:tbl>
    <w:p w:rsidR="00A84F9D" w:rsidRDefault="00A84F9D" w:rsidP="00A84F9D">
      <w:pPr>
        <w:pStyle w:val="Standard"/>
        <w:tabs>
          <w:tab w:val="left" w:pos="3540"/>
        </w:tabs>
        <w:spacing w:line="276" w:lineRule="auto"/>
        <w:jc w:val="both"/>
        <w:rPr>
          <w:rFonts w:ascii="Arial" w:hAnsi="Arial" w:cs="Calibri"/>
          <w:b/>
          <w:sz w:val="20"/>
          <w:szCs w:val="20"/>
          <w:lang w:eastAsia="en-US"/>
        </w:rPr>
      </w:pPr>
    </w:p>
    <w:p w:rsidR="00A84F9D" w:rsidRDefault="00A84F9D" w:rsidP="00A84F9D">
      <w:pPr>
        <w:pStyle w:val="Standard"/>
        <w:tabs>
          <w:tab w:val="left" w:pos="3540"/>
        </w:tabs>
        <w:spacing w:line="276" w:lineRule="auto"/>
        <w:jc w:val="both"/>
      </w:pPr>
      <w:r>
        <w:rPr>
          <w:rFonts w:ascii="Arial" w:hAnsi="Arial" w:cs="Calibri"/>
          <w:b/>
          <w:sz w:val="20"/>
          <w:szCs w:val="20"/>
          <w:lang w:eastAsia="en-US"/>
        </w:rPr>
        <w:t>VII. Sposób przygotowania oferty</w:t>
      </w:r>
      <w:r>
        <w:rPr>
          <w:rFonts w:ascii="Arial" w:hAnsi="Arial" w:cs="Calibri"/>
          <w:b/>
          <w:sz w:val="20"/>
          <w:szCs w:val="20"/>
          <w:lang w:eastAsia="en-US"/>
        </w:rPr>
        <w:tab/>
      </w:r>
    </w:p>
    <w:p w:rsidR="00A84F9D" w:rsidRDefault="00A84F9D" w:rsidP="00A84F9D">
      <w:pPr>
        <w:pStyle w:val="Standard"/>
        <w:spacing w:line="276" w:lineRule="auto"/>
        <w:jc w:val="both"/>
        <w:rPr>
          <w:rFonts w:ascii="Arial" w:hAnsi="Arial" w:cs="Arial"/>
          <w:sz w:val="20"/>
          <w:szCs w:val="20"/>
        </w:rPr>
      </w:pPr>
    </w:p>
    <w:p w:rsidR="00A84F9D" w:rsidRPr="005830A6" w:rsidRDefault="00A84F9D" w:rsidP="00A84F9D">
      <w:pPr>
        <w:pStyle w:val="Standard"/>
        <w:spacing w:line="276" w:lineRule="auto"/>
        <w:jc w:val="both"/>
      </w:pPr>
      <w:r>
        <w:rPr>
          <w:rFonts w:ascii="Arial" w:hAnsi="Arial" w:cs="Arial"/>
          <w:sz w:val="20"/>
          <w:szCs w:val="20"/>
        </w:rPr>
        <w:t>1. Oferta powinna zawierać:</w:t>
      </w:r>
    </w:p>
    <w:p w:rsidR="00A84F9D" w:rsidRDefault="00A84F9D" w:rsidP="00A84F9D">
      <w:pPr>
        <w:pStyle w:val="Standard"/>
        <w:spacing w:line="276" w:lineRule="auto"/>
        <w:jc w:val="both"/>
        <w:rPr>
          <w:rFonts w:ascii="Arial" w:hAnsi="Arial" w:cs="Arial"/>
          <w:sz w:val="20"/>
          <w:szCs w:val="20"/>
        </w:rPr>
      </w:pPr>
      <w:r>
        <w:rPr>
          <w:rFonts w:ascii="Arial" w:hAnsi="Arial" w:cs="Arial"/>
          <w:sz w:val="20"/>
          <w:szCs w:val="20"/>
        </w:rPr>
        <w:t>a)  Wypełniony formularz oferty - Załącznik nr 1</w:t>
      </w:r>
    </w:p>
    <w:p w:rsidR="00A84F9D" w:rsidRDefault="00A84F9D" w:rsidP="00A84F9D">
      <w:pPr>
        <w:pStyle w:val="Standard"/>
        <w:spacing w:line="276" w:lineRule="auto"/>
        <w:jc w:val="both"/>
        <w:rPr>
          <w:rFonts w:ascii="Arial" w:hAnsi="Arial" w:cs="Arial"/>
          <w:sz w:val="20"/>
          <w:szCs w:val="20"/>
        </w:rPr>
      </w:pPr>
      <w:r>
        <w:rPr>
          <w:rFonts w:ascii="Arial" w:hAnsi="Arial" w:cs="Arial"/>
          <w:sz w:val="20"/>
          <w:szCs w:val="20"/>
        </w:rPr>
        <w:t>b)  Specyfikację techniczną – Załącznik nr 2</w:t>
      </w:r>
    </w:p>
    <w:p w:rsidR="00A84F9D" w:rsidRDefault="00A84F9D" w:rsidP="00A84F9D">
      <w:pPr>
        <w:pStyle w:val="Standard"/>
        <w:spacing w:line="276" w:lineRule="auto"/>
        <w:jc w:val="both"/>
        <w:rPr>
          <w:rFonts w:ascii="Arial" w:hAnsi="Arial" w:cs="Arial"/>
          <w:sz w:val="20"/>
          <w:szCs w:val="20"/>
        </w:rPr>
      </w:pPr>
      <w:r>
        <w:rPr>
          <w:rFonts w:ascii="Arial" w:hAnsi="Arial" w:cs="Arial"/>
          <w:sz w:val="20"/>
          <w:szCs w:val="20"/>
        </w:rPr>
        <w:t xml:space="preserve">c) Oświadczenie o braku powiązań kapitałowych lub osobowych pomiędzy Dostawcą a Zamawiającym   </w:t>
      </w:r>
    </w:p>
    <w:p w:rsidR="00A84F9D" w:rsidRDefault="00A84F9D" w:rsidP="00A84F9D">
      <w:pPr>
        <w:pStyle w:val="Standard"/>
        <w:spacing w:line="276" w:lineRule="auto"/>
        <w:jc w:val="both"/>
        <w:rPr>
          <w:rFonts w:ascii="Arial" w:hAnsi="Arial" w:cs="Arial"/>
          <w:sz w:val="20"/>
          <w:szCs w:val="20"/>
        </w:rPr>
      </w:pPr>
      <w:r>
        <w:rPr>
          <w:rFonts w:ascii="Arial" w:hAnsi="Arial" w:cs="Arial"/>
          <w:sz w:val="20"/>
          <w:szCs w:val="20"/>
        </w:rPr>
        <w:t xml:space="preserve">    – Załącznik nr 3</w:t>
      </w:r>
    </w:p>
    <w:p w:rsidR="00A84F9D" w:rsidRDefault="00A84F9D" w:rsidP="00A84F9D">
      <w:pPr>
        <w:pStyle w:val="Standard"/>
        <w:spacing w:line="276" w:lineRule="auto"/>
        <w:jc w:val="both"/>
      </w:pPr>
      <w:r>
        <w:rPr>
          <w:rFonts w:ascii="Arial" w:hAnsi="Arial" w:cs="Arial"/>
          <w:sz w:val="20"/>
          <w:szCs w:val="20"/>
        </w:rPr>
        <w:t>d)  Oświadczenie – Akceptacja projektu umowy – Załącznik nr 4</w:t>
      </w:r>
    </w:p>
    <w:p w:rsidR="00A84F9D" w:rsidRPr="005830A6" w:rsidRDefault="00A84F9D" w:rsidP="00A84F9D">
      <w:pPr>
        <w:pStyle w:val="Standard"/>
        <w:spacing w:line="276" w:lineRule="auto"/>
        <w:jc w:val="both"/>
      </w:pPr>
      <w:r>
        <w:rPr>
          <w:rFonts w:ascii="Arial" w:hAnsi="Arial" w:cs="Arial"/>
          <w:sz w:val="20"/>
          <w:szCs w:val="20"/>
        </w:rPr>
        <w:t xml:space="preserve">e) inne dokumenty których załączenie Oferent uzna za stosowne (np. informacja o firmie, </w:t>
      </w:r>
      <w:r>
        <w:rPr>
          <w:rFonts w:ascii="Arial" w:hAnsi="Arial" w:cs="Arial"/>
          <w:sz w:val="20"/>
          <w:szCs w:val="20"/>
        </w:rPr>
        <w:br/>
        <w:t>nagrody  itp.).</w:t>
      </w:r>
    </w:p>
    <w:p w:rsidR="00A84F9D" w:rsidRDefault="00A84F9D" w:rsidP="00A84F9D">
      <w:pPr>
        <w:pStyle w:val="Standard"/>
        <w:spacing w:line="276" w:lineRule="auto"/>
        <w:jc w:val="both"/>
      </w:pPr>
      <w:r>
        <w:rPr>
          <w:rFonts w:ascii="Arial" w:hAnsi="Arial" w:cs="Arial"/>
          <w:sz w:val="20"/>
          <w:szCs w:val="20"/>
        </w:rPr>
        <w:t>2. Oferta musi być trwale zszyta i sporządzona w formie pisemnej oraz czytelnie w języku polskim. Oferty nieczytelne zostaną odrzucone.</w:t>
      </w:r>
    </w:p>
    <w:p w:rsidR="00A84F9D" w:rsidRDefault="00A84F9D" w:rsidP="00A84F9D">
      <w:pPr>
        <w:pStyle w:val="Standard"/>
        <w:spacing w:line="276" w:lineRule="auto"/>
        <w:jc w:val="both"/>
        <w:rPr>
          <w:rFonts w:ascii="Arial" w:hAnsi="Arial" w:cs="Arial"/>
          <w:sz w:val="20"/>
          <w:szCs w:val="20"/>
          <w:u w:val="single"/>
        </w:rPr>
      </w:pPr>
      <w:r>
        <w:rPr>
          <w:rFonts w:ascii="Arial" w:hAnsi="Arial" w:cs="Arial"/>
          <w:sz w:val="20"/>
          <w:szCs w:val="20"/>
        </w:rPr>
        <w:t xml:space="preserve">3. Wszystkie strony oferty wraz ze wszystkimi załącznikami muszą być odpowiednio </w:t>
      </w:r>
      <w:r>
        <w:rPr>
          <w:rFonts w:ascii="Arial" w:hAnsi="Arial" w:cs="Arial"/>
          <w:sz w:val="20"/>
          <w:szCs w:val="20"/>
          <w:u w:val="single"/>
        </w:rPr>
        <w:t>ponumerowane, opieczętowane pieczątką firmową Oferenta i podpisane przez osoby upoważnione do reprezentacji Oferenta.</w:t>
      </w:r>
    </w:p>
    <w:p w:rsidR="00A84F9D" w:rsidRDefault="00A84F9D" w:rsidP="00A84F9D">
      <w:pPr>
        <w:pStyle w:val="Standard"/>
        <w:spacing w:line="276" w:lineRule="auto"/>
        <w:jc w:val="both"/>
      </w:pPr>
      <w:r>
        <w:rPr>
          <w:rFonts w:ascii="Arial" w:hAnsi="Arial" w:cs="Arial"/>
          <w:sz w:val="20"/>
          <w:szCs w:val="20"/>
        </w:rPr>
        <w:t>4. Upoważnienie do podpisania oferty musi być dołączone do oferty, o ile nie wynika z dokumentów rejestrowych.</w:t>
      </w:r>
    </w:p>
    <w:p w:rsidR="00A84F9D" w:rsidRDefault="00A84F9D" w:rsidP="00A84F9D">
      <w:pPr>
        <w:pStyle w:val="Standard"/>
        <w:spacing w:line="276" w:lineRule="auto"/>
        <w:jc w:val="both"/>
      </w:pPr>
      <w:r>
        <w:rPr>
          <w:rFonts w:ascii="Arial" w:hAnsi="Arial" w:cs="Arial"/>
          <w:sz w:val="20"/>
          <w:szCs w:val="20"/>
        </w:rPr>
        <w:t xml:space="preserve">5. Wszelkie zmiany w ofercie dokonane przez Oferenta, muszą być podpisane i opieczętowane </w:t>
      </w:r>
      <w:r>
        <w:rPr>
          <w:rFonts w:ascii="Arial" w:hAnsi="Arial" w:cs="Arial"/>
          <w:sz w:val="20"/>
          <w:szCs w:val="20"/>
        </w:rPr>
        <w:br/>
        <w:t>przez Oferenta lub osoby przez niego upoważnione.</w:t>
      </w:r>
    </w:p>
    <w:p w:rsidR="00A84F9D" w:rsidRDefault="00A84F9D" w:rsidP="00A84F9D">
      <w:pPr>
        <w:pStyle w:val="Standard"/>
        <w:spacing w:line="276" w:lineRule="auto"/>
        <w:jc w:val="both"/>
      </w:pPr>
      <w:r>
        <w:rPr>
          <w:rFonts w:ascii="Arial" w:hAnsi="Arial" w:cs="Arial"/>
          <w:sz w:val="20"/>
          <w:szCs w:val="20"/>
        </w:rPr>
        <w:lastRenderedPageBreak/>
        <w:t>6. Oferent składa tylko jedną ofertę.</w:t>
      </w:r>
    </w:p>
    <w:p w:rsidR="00A84F9D" w:rsidRDefault="00A84F9D" w:rsidP="00A84F9D">
      <w:pPr>
        <w:pStyle w:val="Standard"/>
        <w:spacing w:line="276" w:lineRule="auto"/>
        <w:jc w:val="both"/>
      </w:pPr>
      <w:r>
        <w:rPr>
          <w:rFonts w:ascii="Arial" w:hAnsi="Arial" w:cs="Arial"/>
          <w:sz w:val="20"/>
          <w:szCs w:val="20"/>
        </w:rPr>
        <w:t>7. Oferty oraz wszelkie dokumenty składane w trakcie postępowania są tajne.</w:t>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p>
    <w:p w:rsidR="00A84F9D" w:rsidRDefault="00A84F9D" w:rsidP="00A84F9D">
      <w:pPr>
        <w:pStyle w:val="Standard"/>
        <w:spacing w:line="276" w:lineRule="auto"/>
        <w:jc w:val="both"/>
      </w:pPr>
      <w:r>
        <w:rPr>
          <w:rFonts w:ascii="Arial" w:hAnsi="Arial" w:cs="Arial"/>
          <w:sz w:val="20"/>
          <w:szCs w:val="20"/>
        </w:rPr>
        <w:t xml:space="preserve">8. Oferent ponosi wszelkie koszty związane z przygotowaniem i złożeniem oferty, bez względu </w:t>
      </w:r>
      <w:r>
        <w:rPr>
          <w:rFonts w:ascii="Arial" w:hAnsi="Arial" w:cs="Arial"/>
          <w:sz w:val="20"/>
          <w:szCs w:val="20"/>
        </w:rPr>
        <w:br/>
        <w:t>na wynik postępowania.</w:t>
      </w:r>
    </w:p>
    <w:p w:rsidR="00A84F9D" w:rsidRDefault="00A84F9D" w:rsidP="00A84F9D">
      <w:pPr>
        <w:pStyle w:val="Standard"/>
        <w:spacing w:line="276" w:lineRule="auto"/>
        <w:jc w:val="both"/>
      </w:pPr>
      <w:r>
        <w:rPr>
          <w:rFonts w:ascii="Arial" w:hAnsi="Arial" w:cs="Arial"/>
          <w:sz w:val="20"/>
          <w:szCs w:val="20"/>
        </w:rPr>
        <w:t>9. Oferent jest zobowiązany zamieścić ofertę w kopercie, która musi być zaadresowana na adres Zamawiającego i zawierać oznaczenie:</w:t>
      </w:r>
    </w:p>
    <w:p w:rsidR="00A84F9D" w:rsidRDefault="00A84F9D" w:rsidP="00A84F9D">
      <w:pPr>
        <w:pStyle w:val="Standard"/>
        <w:spacing w:line="276" w:lineRule="auto"/>
        <w:jc w:val="both"/>
        <w:rPr>
          <w:rFonts w:ascii="Arial" w:hAnsi="Arial" w:cs="Arial"/>
          <w:sz w:val="20"/>
          <w:szCs w:val="20"/>
        </w:rPr>
      </w:pPr>
    </w:p>
    <w:p w:rsidR="00A84F9D" w:rsidRDefault="00A84F9D" w:rsidP="00A84F9D">
      <w:pPr>
        <w:pStyle w:val="Standard"/>
        <w:spacing w:line="276" w:lineRule="auto"/>
        <w:jc w:val="both"/>
        <w:rPr>
          <w:rFonts w:ascii="Arial" w:hAnsi="Arial" w:cs="Arial"/>
          <w:sz w:val="20"/>
          <w:szCs w:val="20"/>
        </w:rPr>
      </w:pPr>
    </w:p>
    <w:p w:rsidR="00A84F9D" w:rsidRDefault="00A84F9D" w:rsidP="00A84F9D">
      <w:pPr>
        <w:pStyle w:val="Standard"/>
        <w:pBdr>
          <w:top w:val="single" w:sz="4" w:space="0" w:color="00000A"/>
          <w:left w:val="single" w:sz="4" w:space="0" w:color="00000A"/>
          <w:bottom w:val="single" w:sz="4" w:space="0" w:color="00000A"/>
          <w:right w:val="single" w:sz="4" w:space="0" w:color="00000A"/>
        </w:pBdr>
        <w:shd w:val="clear" w:color="auto" w:fill="FFFF99"/>
        <w:tabs>
          <w:tab w:val="left" w:pos="4253"/>
        </w:tabs>
        <w:spacing w:line="276" w:lineRule="auto"/>
        <w:jc w:val="center"/>
      </w:pPr>
      <w:r>
        <w:rPr>
          <w:rFonts w:ascii="Arial" w:hAnsi="Arial" w:cs="Arial"/>
          <w:b/>
          <w:bCs/>
          <w:i/>
          <w:iCs/>
          <w:sz w:val="20"/>
          <w:szCs w:val="20"/>
        </w:rPr>
        <w:t>Oferta na:</w:t>
      </w:r>
      <w:r w:rsidR="00672B90">
        <w:rPr>
          <w:rFonts w:ascii="Arial" w:hAnsi="Arial" w:cs="Calibri"/>
          <w:b/>
          <w:bCs/>
          <w:color w:val="000000"/>
          <w:sz w:val="20"/>
          <w:szCs w:val="20"/>
          <w:lang w:eastAsia="en-US"/>
        </w:rPr>
        <w:t xml:space="preserve"> ZAKUP I DOSTAWĘ MEBLI I </w:t>
      </w:r>
      <w:r w:rsidR="003A7C1D">
        <w:rPr>
          <w:rFonts w:ascii="Arial" w:hAnsi="Arial" w:cs="Calibri"/>
          <w:b/>
          <w:bCs/>
          <w:color w:val="000000"/>
          <w:sz w:val="20"/>
          <w:szCs w:val="20"/>
          <w:lang w:eastAsia="en-US"/>
        </w:rPr>
        <w:t xml:space="preserve">WYPOSAŻENIA </w:t>
      </w:r>
      <w:bookmarkStart w:id="0" w:name="_GoBack"/>
      <w:bookmarkEnd w:id="0"/>
      <w:r w:rsidR="003A7C1D">
        <w:rPr>
          <w:rFonts w:ascii="Arial" w:hAnsi="Arial" w:cs="Calibri"/>
          <w:b/>
          <w:bCs/>
          <w:color w:val="000000"/>
          <w:sz w:val="20"/>
          <w:szCs w:val="20"/>
          <w:lang w:eastAsia="en-US"/>
        </w:rPr>
        <w:t xml:space="preserve">NA POTRZEBY </w:t>
      </w:r>
      <w:r w:rsidR="003A7C1D">
        <w:rPr>
          <w:rFonts w:ascii="Arial" w:hAnsi="Arial" w:cs="Arial"/>
          <w:b/>
          <w:bCs/>
          <w:sz w:val="20"/>
          <w:szCs w:val="20"/>
        </w:rPr>
        <w:t xml:space="preserve">SZPITALNEGO ODDZIAŁU RATUNKOWEGO  </w:t>
      </w:r>
      <w:r w:rsidR="003A7C1D">
        <w:rPr>
          <w:rFonts w:ascii="Arial" w:hAnsi="Arial" w:cs="Calibri"/>
          <w:b/>
          <w:bCs/>
          <w:color w:val="000000"/>
          <w:sz w:val="20"/>
          <w:szCs w:val="20"/>
          <w:lang w:eastAsia="en-US"/>
        </w:rPr>
        <w:t>SZPITALA W SZTUMIE DLA „SZPITALE POLSKIE” SPÓŁKA AKCYJNA</w:t>
      </w:r>
    </w:p>
    <w:p w:rsidR="00A84F9D" w:rsidRDefault="00A84F9D" w:rsidP="00A84F9D">
      <w:pPr>
        <w:pStyle w:val="Standard"/>
        <w:pBdr>
          <w:top w:val="single" w:sz="4" w:space="0" w:color="00000A"/>
          <w:left w:val="single" w:sz="4" w:space="0" w:color="00000A"/>
          <w:bottom w:val="single" w:sz="4" w:space="0" w:color="00000A"/>
          <w:right w:val="single" w:sz="4" w:space="0" w:color="00000A"/>
        </w:pBdr>
        <w:shd w:val="clear" w:color="auto" w:fill="FFFF99"/>
        <w:spacing w:line="276" w:lineRule="auto"/>
        <w:jc w:val="center"/>
      </w:pPr>
      <w:r>
        <w:rPr>
          <w:rFonts w:ascii="Arial" w:hAnsi="Arial" w:cs="Arial"/>
          <w:b/>
          <w:i/>
          <w:sz w:val="20"/>
          <w:szCs w:val="20"/>
        </w:rPr>
        <w:t>„</w:t>
      </w:r>
      <w:r w:rsidR="007F4935">
        <w:rPr>
          <w:rFonts w:ascii="Arial" w:hAnsi="Arial" w:cs="Arial"/>
          <w:b/>
          <w:i/>
          <w:sz w:val="20"/>
          <w:szCs w:val="20"/>
        </w:rPr>
        <w:t xml:space="preserve"> (PU</w:t>
      </w:r>
      <w:r w:rsidR="003A7C1D">
        <w:rPr>
          <w:rFonts w:ascii="Arial" w:hAnsi="Arial" w:cs="Arial"/>
          <w:b/>
          <w:i/>
          <w:sz w:val="20"/>
          <w:szCs w:val="20"/>
        </w:rPr>
        <w:t>/6</w:t>
      </w:r>
      <w:r w:rsidR="0097331F">
        <w:rPr>
          <w:rFonts w:ascii="Arial" w:hAnsi="Arial" w:cs="Arial"/>
          <w:b/>
          <w:i/>
          <w:sz w:val="20"/>
          <w:szCs w:val="20"/>
        </w:rPr>
        <w:t xml:space="preserve">2019)” </w:t>
      </w:r>
      <w:r w:rsidR="0097331F">
        <w:rPr>
          <w:rFonts w:ascii="Arial" w:hAnsi="Arial" w:cs="Arial"/>
          <w:b/>
          <w:i/>
          <w:sz w:val="20"/>
          <w:szCs w:val="20"/>
        </w:rPr>
        <w:br/>
        <w:t xml:space="preserve">nie otwierać przed 25 lipca </w:t>
      </w:r>
      <w:r>
        <w:rPr>
          <w:rFonts w:ascii="Arial" w:hAnsi="Arial" w:cs="Arial"/>
          <w:b/>
          <w:i/>
          <w:sz w:val="20"/>
          <w:szCs w:val="20"/>
        </w:rPr>
        <w:t xml:space="preserve"> 2019r. godz.12.15</w:t>
      </w:r>
    </w:p>
    <w:p w:rsidR="00A84F9D" w:rsidRDefault="00A84F9D" w:rsidP="00A84F9D">
      <w:pPr>
        <w:pStyle w:val="Tekstpodstawowy2"/>
        <w:tabs>
          <w:tab w:val="left" w:pos="360"/>
          <w:tab w:val="left" w:pos="1276"/>
        </w:tabs>
        <w:spacing w:after="0" w:line="276" w:lineRule="auto"/>
        <w:jc w:val="both"/>
        <w:rPr>
          <w:rFonts w:ascii="Arial" w:hAnsi="Arial" w:cs="Arial"/>
          <w:sz w:val="20"/>
          <w:szCs w:val="20"/>
        </w:rPr>
      </w:pPr>
    </w:p>
    <w:p w:rsidR="00A84F9D" w:rsidRDefault="00A84F9D" w:rsidP="00A84F9D">
      <w:pPr>
        <w:pStyle w:val="Tekstpodstawowy2"/>
        <w:tabs>
          <w:tab w:val="left" w:pos="360"/>
          <w:tab w:val="left" w:pos="1276"/>
        </w:tabs>
        <w:spacing w:after="0" w:line="276" w:lineRule="auto"/>
        <w:jc w:val="both"/>
      </w:pPr>
      <w:r>
        <w:rPr>
          <w:rFonts w:ascii="Arial" w:hAnsi="Arial" w:cs="Arial"/>
          <w:sz w:val="20"/>
          <w:szCs w:val="20"/>
        </w:rPr>
        <w:t>10. Oferent może wprowadzić zmiany oraz wycofać złożoną przez siebie ofertę przed upływem terminu do składania ofert:</w:t>
      </w:r>
    </w:p>
    <w:p w:rsidR="00A84F9D" w:rsidRDefault="00A84F9D" w:rsidP="00A84F9D">
      <w:pPr>
        <w:pStyle w:val="Standard"/>
        <w:tabs>
          <w:tab w:val="left" w:pos="993"/>
        </w:tabs>
        <w:spacing w:line="276" w:lineRule="auto"/>
        <w:jc w:val="both"/>
      </w:pPr>
      <w:r>
        <w:rPr>
          <w:rFonts w:ascii="Arial" w:hAnsi="Arial" w:cs="Arial"/>
          <w:sz w:val="20"/>
          <w:szCs w:val="20"/>
        </w:rPr>
        <w:t>a) w przypadku wycofania oferty, Oferent składa pisemne oświadczenie, że ofertę swą wycofuje;</w:t>
      </w:r>
    </w:p>
    <w:p w:rsidR="00A84F9D" w:rsidRDefault="00A84F9D" w:rsidP="00A84F9D">
      <w:pPr>
        <w:pStyle w:val="Standard"/>
        <w:tabs>
          <w:tab w:val="left" w:pos="993"/>
        </w:tabs>
        <w:spacing w:line="276" w:lineRule="auto"/>
        <w:jc w:val="both"/>
      </w:pPr>
      <w:r>
        <w:rPr>
          <w:rFonts w:ascii="Arial" w:hAnsi="Arial" w:cs="Arial"/>
          <w:sz w:val="20"/>
          <w:szCs w:val="20"/>
        </w:rPr>
        <w:t xml:space="preserve">b) w przypadku zmiany oferty, Oferent składa pisemne oświadczenie, iż ofertę swą zmienia, określając jednocześnie zakres i rodzaj tych zmian; a jeśli oświadczenie o zmianie pociąga za sobą konieczność wymiany czy też przedłożenia nowych dokumentów – Oferent winien dokumenty te złożyć. Powyższe oświadczenie i ewentualne dokumenty należy zamieścić w zamkniętej kopercie, oznaczonej </w:t>
      </w:r>
      <w:r>
        <w:rPr>
          <w:rFonts w:ascii="Arial" w:hAnsi="Arial" w:cs="Arial"/>
          <w:sz w:val="20"/>
          <w:szCs w:val="20"/>
        </w:rPr>
        <w:br/>
        <w:t xml:space="preserve">jak w pkt. VII.9., przy czym powinna ona mieć dopisek </w:t>
      </w:r>
      <w:r>
        <w:rPr>
          <w:rFonts w:ascii="Arial" w:hAnsi="Arial" w:cs="Arial"/>
          <w:b/>
          <w:sz w:val="20"/>
          <w:szCs w:val="20"/>
        </w:rPr>
        <w:t>„zmiany”</w:t>
      </w:r>
      <w:r>
        <w:rPr>
          <w:rFonts w:ascii="Arial" w:hAnsi="Arial" w:cs="Arial"/>
          <w:sz w:val="20"/>
          <w:szCs w:val="20"/>
        </w:rPr>
        <w:t>.</w:t>
      </w:r>
    </w:p>
    <w:p w:rsidR="00A84F9D" w:rsidRDefault="00A84F9D" w:rsidP="00A84F9D">
      <w:pPr>
        <w:pStyle w:val="Standard"/>
        <w:tabs>
          <w:tab w:val="left" w:pos="993"/>
        </w:tabs>
        <w:spacing w:line="276" w:lineRule="auto"/>
        <w:jc w:val="both"/>
      </w:pPr>
      <w:r>
        <w:rPr>
          <w:rFonts w:ascii="Arial" w:hAnsi="Arial" w:cs="Arial"/>
          <w:sz w:val="20"/>
          <w:szCs w:val="20"/>
        </w:rPr>
        <w:t>11. Oferty złożone po terminie składania Ofert zostaną zwrócone Dostawcy przez Zamawiającego bez otwierania.</w:t>
      </w:r>
    </w:p>
    <w:p w:rsidR="00A84F9D" w:rsidRDefault="00A84F9D" w:rsidP="00A84F9D">
      <w:pPr>
        <w:pStyle w:val="Standard"/>
        <w:spacing w:line="276" w:lineRule="auto"/>
        <w:jc w:val="both"/>
        <w:rPr>
          <w:rFonts w:ascii="Arial" w:hAnsi="Arial" w:cs="Calibri"/>
          <w:b/>
          <w:sz w:val="20"/>
          <w:szCs w:val="20"/>
          <w:lang w:eastAsia="en-US"/>
        </w:rPr>
      </w:pPr>
    </w:p>
    <w:p w:rsidR="00A84F9D" w:rsidRDefault="00A84F9D" w:rsidP="00A84F9D">
      <w:pPr>
        <w:pStyle w:val="Standard"/>
        <w:spacing w:line="276" w:lineRule="auto"/>
        <w:jc w:val="both"/>
      </w:pPr>
      <w:r>
        <w:rPr>
          <w:rFonts w:ascii="Arial" w:hAnsi="Arial" w:cs="Calibri"/>
          <w:b/>
          <w:sz w:val="20"/>
          <w:szCs w:val="20"/>
          <w:lang w:eastAsia="en-US"/>
        </w:rPr>
        <w:t>VIII. Miejsce i termin złożenia i otwarcia  oferty</w:t>
      </w:r>
    </w:p>
    <w:p w:rsidR="00A84F9D" w:rsidRDefault="00A84F9D" w:rsidP="00A84F9D">
      <w:pPr>
        <w:pStyle w:val="Standard"/>
        <w:spacing w:line="276" w:lineRule="auto"/>
        <w:jc w:val="both"/>
        <w:rPr>
          <w:rFonts w:ascii="Arial" w:hAnsi="Arial" w:cs="Arial"/>
          <w:sz w:val="20"/>
          <w:szCs w:val="20"/>
        </w:rPr>
      </w:pPr>
    </w:p>
    <w:p w:rsidR="00A84F9D" w:rsidRDefault="00A84F9D" w:rsidP="00A84F9D">
      <w:pPr>
        <w:pStyle w:val="Standard"/>
        <w:spacing w:line="276" w:lineRule="auto"/>
        <w:jc w:val="both"/>
      </w:pPr>
      <w:r>
        <w:rPr>
          <w:rFonts w:ascii="Arial" w:hAnsi="Arial" w:cs="Arial"/>
          <w:sz w:val="20"/>
          <w:szCs w:val="20"/>
        </w:rPr>
        <w:t xml:space="preserve">1. Oferty przesłane pocztą lub dostarczone osobiście należy składać w sekretariacie Zamawiającego </w:t>
      </w:r>
      <w:r>
        <w:rPr>
          <w:rFonts w:ascii="Arial" w:hAnsi="Arial" w:cs="Arial"/>
          <w:sz w:val="20"/>
          <w:szCs w:val="20"/>
        </w:rPr>
        <w:br/>
      </w:r>
      <w:r>
        <w:rPr>
          <w:rFonts w:ascii="Arial" w:hAnsi="Arial" w:cs="Arial"/>
          <w:b/>
          <w:sz w:val="20"/>
          <w:szCs w:val="20"/>
        </w:rPr>
        <w:t>- „Szpitale Polskie” S.A., ul. Reja 12, 82-400 Sztum</w:t>
      </w:r>
      <w:r>
        <w:rPr>
          <w:rFonts w:ascii="Arial" w:hAnsi="Arial" w:cs="Arial"/>
          <w:sz w:val="20"/>
          <w:szCs w:val="20"/>
        </w:rPr>
        <w:t xml:space="preserve"> do dnia </w:t>
      </w:r>
      <w:r w:rsidR="0097331F">
        <w:rPr>
          <w:rFonts w:ascii="Arial" w:hAnsi="Arial" w:cs="Arial"/>
          <w:b/>
          <w:sz w:val="20"/>
          <w:szCs w:val="20"/>
        </w:rPr>
        <w:t>25 lipca</w:t>
      </w:r>
      <w:r>
        <w:rPr>
          <w:rFonts w:ascii="Arial" w:hAnsi="Arial" w:cs="Arial"/>
          <w:b/>
          <w:sz w:val="20"/>
          <w:szCs w:val="20"/>
        </w:rPr>
        <w:t xml:space="preserve">  2019r. do godziny 12.00</w:t>
      </w:r>
    </w:p>
    <w:p w:rsidR="00A84F9D" w:rsidRDefault="00A84F9D" w:rsidP="00A84F9D">
      <w:pPr>
        <w:pStyle w:val="Standard"/>
        <w:spacing w:line="276" w:lineRule="auto"/>
        <w:jc w:val="both"/>
      </w:pPr>
      <w:r>
        <w:rPr>
          <w:rFonts w:ascii="Arial" w:hAnsi="Arial" w:cs="Arial"/>
          <w:sz w:val="20"/>
          <w:szCs w:val="20"/>
        </w:rPr>
        <w:t>2. Za termin złożenia oferty uważa się termin jej doręczenia Zamawiającemu. W przypadku składania ofert za pośrednictwem poczty lub kuriera decyduje data i godzina dotarcia przesyłki do sekretariatu Zamawiającego, a nie data złożenia przesyłki w urzędzie pocztowym lub innemu przewoźnikowi.</w:t>
      </w:r>
    </w:p>
    <w:p w:rsidR="00A84F9D" w:rsidRDefault="00A84F9D" w:rsidP="00A84F9D">
      <w:pPr>
        <w:pStyle w:val="Standard"/>
        <w:spacing w:line="276" w:lineRule="auto"/>
        <w:jc w:val="both"/>
      </w:pPr>
      <w:r>
        <w:rPr>
          <w:rFonts w:ascii="Arial" w:hAnsi="Arial" w:cs="Arial"/>
          <w:sz w:val="20"/>
          <w:szCs w:val="20"/>
        </w:rPr>
        <w:t xml:space="preserve">3. Ofertę złożoną po upływie terminu do składania ofert zwraca się bez otwierania bez względu </w:t>
      </w:r>
      <w:r>
        <w:rPr>
          <w:rFonts w:ascii="Arial" w:hAnsi="Arial" w:cs="Arial"/>
          <w:sz w:val="20"/>
          <w:szCs w:val="20"/>
        </w:rPr>
        <w:br/>
        <w:t>na przyczyny opóźnienia.</w:t>
      </w:r>
    </w:p>
    <w:p w:rsidR="00A84F9D" w:rsidRDefault="00A84F9D" w:rsidP="00A84F9D">
      <w:pPr>
        <w:pStyle w:val="Standard"/>
        <w:spacing w:line="276" w:lineRule="auto"/>
        <w:jc w:val="both"/>
      </w:pPr>
      <w:r>
        <w:rPr>
          <w:rFonts w:ascii="Arial" w:hAnsi="Arial" w:cs="Arial"/>
          <w:sz w:val="20"/>
          <w:szCs w:val="20"/>
        </w:rPr>
        <w:t xml:space="preserve">4. Otwarcie ofert nastąpi: w dniu </w:t>
      </w:r>
      <w:r w:rsidR="0097331F">
        <w:rPr>
          <w:rFonts w:ascii="Arial" w:hAnsi="Arial" w:cs="Arial"/>
          <w:b/>
          <w:sz w:val="20"/>
          <w:szCs w:val="20"/>
        </w:rPr>
        <w:t>25 lipca</w:t>
      </w:r>
      <w:r>
        <w:rPr>
          <w:rFonts w:ascii="Arial" w:hAnsi="Arial" w:cs="Arial"/>
          <w:b/>
          <w:sz w:val="20"/>
          <w:szCs w:val="20"/>
        </w:rPr>
        <w:t xml:space="preserve"> 2019</w:t>
      </w:r>
      <w:r>
        <w:rPr>
          <w:rFonts w:ascii="Arial" w:hAnsi="Arial" w:cs="Arial"/>
          <w:sz w:val="20"/>
          <w:szCs w:val="20"/>
        </w:rPr>
        <w:t xml:space="preserve"> r. w sekretariacie Zamawiającego o godzinie </w:t>
      </w:r>
      <w:r>
        <w:rPr>
          <w:rFonts w:ascii="Arial" w:hAnsi="Arial" w:cs="Arial"/>
          <w:b/>
          <w:sz w:val="20"/>
          <w:szCs w:val="20"/>
        </w:rPr>
        <w:t>12:15.</w:t>
      </w:r>
    </w:p>
    <w:p w:rsidR="00A84F9D" w:rsidRDefault="00A84F9D" w:rsidP="00A84F9D">
      <w:pPr>
        <w:pStyle w:val="Standard"/>
        <w:spacing w:line="276" w:lineRule="auto"/>
        <w:jc w:val="both"/>
      </w:pPr>
      <w:r>
        <w:rPr>
          <w:rFonts w:ascii="Arial" w:hAnsi="Arial" w:cs="Arial"/>
          <w:sz w:val="20"/>
          <w:szCs w:val="20"/>
        </w:rPr>
        <w:t>5. Postępowanie toczyć się będzie z podziałem na części jawną i niejawną.</w:t>
      </w:r>
    </w:p>
    <w:p w:rsidR="00A84F9D" w:rsidRDefault="00A84F9D" w:rsidP="00A84F9D">
      <w:pPr>
        <w:pStyle w:val="Standard"/>
        <w:spacing w:line="276" w:lineRule="auto"/>
        <w:jc w:val="both"/>
      </w:pPr>
      <w:r>
        <w:rPr>
          <w:rFonts w:ascii="Arial" w:hAnsi="Arial" w:cs="Arial"/>
          <w:sz w:val="20"/>
          <w:szCs w:val="20"/>
        </w:rPr>
        <w:t>6. Zamawiający w części jawnej ogłosi nazwę (firmę) i adres (siedzibę) Oferenta, a także informację dotyczącą ceny oferty i terminu gwarancji. W części niejawnej postępowania Zamawiający stwierdza ważność złożonych ofert; może odrzucić oferty w przypadku niespełnienia przez Oferentów wymogów</w:t>
      </w:r>
    </w:p>
    <w:p w:rsidR="00A84F9D" w:rsidRPr="009A015E" w:rsidRDefault="00A84F9D" w:rsidP="00A84F9D">
      <w:pPr>
        <w:pStyle w:val="Standard"/>
        <w:spacing w:line="276" w:lineRule="auto"/>
        <w:jc w:val="both"/>
        <w:rPr>
          <w:rFonts w:ascii="Arial" w:hAnsi="Arial" w:cs="Arial"/>
          <w:sz w:val="20"/>
          <w:szCs w:val="20"/>
        </w:rPr>
      </w:pPr>
      <w:r>
        <w:rPr>
          <w:rFonts w:ascii="Arial" w:hAnsi="Arial" w:cs="Arial"/>
          <w:sz w:val="20"/>
          <w:szCs w:val="20"/>
        </w:rPr>
        <w:t xml:space="preserve">niniejszego postępowania; dokonuje badania i oceny złożonych ofert, w tym żąda od Oferentów wyjaśnień dotyczących złożonych przez nich ofert względnie żąda uzupełnienia dokumentów </w:t>
      </w:r>
      <w:r>
        <w:rPr>
          <w:rFonts w:ascii="Arial" w:hAnsi="Arial" w:cs="Arial"/>
          <w:sz w:val="20"/>
          <w:szCs w:val="20"/>
        </w:rPr>
        <w:br/>
        <w:t xml:space="preserve">lub przedłożenia dokumentów brakujących albo zastąpienia przedłożonych dokumentów wadliwych </w:t>
      </w:r>
      <w:r>
        <w:rPr>
          <w:rFonts w:ascii="Arial" w:hAnsi="Arial" w:cs="Arial"/>
          <w:sz w:val="20"/>
          <w:szCs w:val="20"/>
        </w:rPr>
        <w:br/>
        <w:t>lub niepełnych.</w:t>
      </w:r>
    </w:p>
    <w:p w:rsidR="00A84F9D" w:rsidRDefault="00A84F9D" w:rsidP="00A84F9D">
      <w:pPr>
        <w:pStyle w:val="Standard"/>
        <w:spacing w:line="276" w:lineRule="auto"/>
        <w:jc w:val="both"/>
      </w:pPr>
      <w:r>
        <w:rPr>
          <w:rFonts w:ascii="Arial" w:hAnsi="Arial" w:cs="Arial"/>
          <w:sz w:val="20"/>
          <w:szCs w:val="20"/>
        </w:rPr>
        <w:t xml:space="preserve">7. Wyniki niniejszego postępowania zostaną ogłoszone na stronie internetowej Zamawiającego, </w:t>
      </w:r>
      <w:r>
        <w:rPr>
          <w:rFonts w:ascii="Arial" w:hAnsi="Arial" w:cs="Arial"/>
          <w:sz w:val="20"/>
          <w:szCs w:val="20"/>
        </w:rPr>
        <w:br/>
        <w:t>a ponadto o wyborze najkorzystniejszej oferty niezwłocznie, drogą elektroniczną poinformowani zostaną wszyscy Oferenci.</w:t>
      </w:r>
    </w:p>
    <w:p w:rsidR="00A84F9D" w:rsidRDefault="00A84F9D" w:rsidP="00A84F9D">
      <w:pPr>
        <w:pStyle w:val="Nagwek21"/>
        <w:keepNext w:val="0"/>
        <w:keepLines w:val="0"/>
        <w:spacing w:before="0" w:after="0"/>
        <w:jc w:val="both"/>
        <w:outlineLvl w:val="9"/>
      </w:pPr>
      <w:r>
        <w:rPr>
          <w:rFonts w:ascii="Arial" w:hAnsi="Arial" w:cs="Arial"/>
          <w:b w:val="0"/>
          <w:color w:val="00000A"/>
          <w:sz w:val="20"/>
          <w:szCs w:val="20"/>
        </w:rPr>
        <w:t>8. Zamawiający  zawrze umowę z Oferentem, który spełni wymagania zawarte w warunkach zaproszenia i którego oferta będzie najkorzystniejsza, z zastrzeżeniem treści rozdziału XI poniżej.</w:t>
      </w:r>
    </w:p>
    <w:p w:rsidR="00A84F9D" w:rsidRPr="00BD585C" w:rsidRDefault="00A84F9D" w:rsidP="00A84F9D">
      <w:pPr>
        <w:pStyle w:val="Nagwek21"/>
        <w:spacing w:before="0" w:after="0"/>
        <w:jc w:val="both"/>
        <w:outlineLvl w:val="9"/>
      </w:pPr>
      <w:r>
        <w:rPr>
          <w:rFonts w:ascii="Arial" w:hAnsi="Arial" w:cs="Arial"/>
          <w:b w:val="0"/>
          <w:color w:val="00000A"/>
          <w:sz w:val="20"/>
          <w:szCs w:val="20"/>
        </w:rPr>
        <w:t>9. Oferent pozostaje związany ofertą przez okres 30 dni od dnia otwarcia ofert</w:t>
      </w:r>
    </w:p>
    <w:p w:rsidR="00A84F9D" w:rsidRDefault="00A84F9D" w:rsidP="00A84F9D">
      <w:pPr>
        <w:pStyle w:val="Standard"/>
        <w:spacing w:line="276" w:lineRule="auto"/>
        <w:jc w:val="both"/>
        <w:rPr>
          <w:rFonts w:ascii="Arial" w:hAnsi="Arial" w:cs="Arial"/>
          <w:sz w:val="20"/>
          <w:szCs w:val="20"/>
        </w:rPr>
      </w:pPr>
      <w:r>
        <w:rPr>
          <w:rFonts w:ascii="Arial" w:hAnsi="Arial" w:cs="Arial"/>
          <w:sz w:val="20"/>
          <w:szCs w:val="20"/>
        </w:rPr>
        <w:t>10. Umowa zostanie zawarta w formie pisemnej .</w:t>
      </w:r>
    </w:p>
    <w:p w:rsidR="00A84F9D" w:rsidRDefault="00A84F9D" w:rsidP="00A84F9D">
      <w:pPr>
        <w:pStyle w:val="Standard"/>
        <w:spacing w:line="276" w:lineRule="auto"/>
        <w:jc w:val="both"/>
        <w:rPr>
          <w:rFonts w:ascii="Arial" w:hAnsi="Arial" w:cs="Arial"/>
          <w:sz w:val="20"/>
          <w:szCs w:val="20"/>
        </w:rPr>
      </w:pPr>
    </w:p>
    <w:p w:rsidR="005830A6" w:rsidRDefault="005830A6" w:rsidP="00A84F9D">
      <w:pPr>
        <w:pStyle w:val="Standard"/>
        <w:spacing w:line="276" w:lineRule="auto"/>
        <w:jc w:val="both"/>
        <w:rPr>
          <w:rFonts w:ascii="Arial" w:hAnsi="Arial" w:cs="Calibri"/>
          <w:b/>
          <w:sz w:val="20"/>
          <w:szCs w:val="20"/>
          <w:lang w:eastAsia="en-US"/>
        </w:rPr>
      </w:pPr>
    </w:p>
    <w:p w:rsidR="005830A6" w:rsidRDefault="005830A6" w:rsidP="00A84F9D">
      <w:pPr>
        <w:pStyle w:val="Standard"/>
        <w:spacing w:line="276" w:lineRule="auto"/>
        <w:jc w:val="both"/>
        <w:rPr>
          <w:rFonts w:ascii="Arial" w:hAnsi="Arial" w:cs="Calibri"/>
          <w:b/>
          <w:sz w:val="20"/>
          <w:szCs w:val="20"/>
          <w:lang w:eastAsia="en-US"/>
        </w:rPr>
      </w:pPr>
    </w:p>
    <w:p w:rsidR="005830A6" w:rsidRDefault="005830A6" w:rsidP="00A84F9D">
      <w:pPr>
        <w:pStyle w:val="Standard"/>
        <w:spacing w:line="276" w:lineRule="auto"/>
        <w:jc w:val="both"/>
        <w:rPr>
          <w:rFonts w:ascii="Arial" w:hAnsi="Arial" w:cs="Calibri"/>
          <w:b/>
          <w:sz w:val="20"/>
          <w:szCs w:val="20"/>
          <w:lang w:eastAsia="en-US"/>
        </w:rPr>
      </w:pPr>
    </w:p>
    <w:p w:rsidR="00A84F9D" w:rsidRDefault="00A84F9D" w:rsidP="00A84F9D">
      <w:pPr>
        <w:pStyle w:val="Standard"/>
        <w:spacing w:line="276" w:lineRule="auto"/>
        <w:jc w:val="both"/>
      </w:pPr>
      <w:r>
        <w:rPr>
          <w:rFonts w:ascii="Arial" w:hAnsi="Arial" w:cs="Calibri"/>
          <w:b/>
          <w:sz w:val="20"/>
          <w:szCs w:val="20"/>
          <w:lang w:eastAsia="en-US"/>
        </w:rPr>
        <w:t>IX. Kryterium oceny i wyboru oferty</w:t>
      </w:r>
    </w:p>
    <w:p w:rsidR="00A84F9D" w:rsidRDefault="00A84F9D" w:rsidP="00A84F9D">
      <w:pPr>
        <w:pStyle w:val="Standard"/>
        <w:spacing w:line="276" w:lineRule="auto"/>
        <w:jc w:val="both"/>
        <w:rPr>
          <w:rFonts w:ascii="Arial" w:hAnsi="Arial" w:cs="Calibri"/>
          <w:sz w:val="20"/>
          <w:szCs w:val="20"/>
          <w:lang w:eastAsia="en-US"/>
        </w:rPr>
      </w:pPr>
    </w:p>
    <w:p w:rsidR="00A84F9D" w:rsidRDefault="00A84F9D" w:rsidP="00A84F9D">
      <w:pPr>
        <w:pStyle w:val="Standard"/>
        <w:spacing w:line="276" w:lineRule="auto"/>
        <w:jc w:val="both"/>
      </w:pPr>
      <w:r>
        <w:rPr>
          <w:rFonts w:ascii="Arial" w:hAnsi="Arial" w:cs="Arial"/>
          <w:sz w:val="20"/>
          <w:szCs w:val="20"/>
        </w:rPr>
        <w:t xml:space="preserve">1. Zamawiający przy wyborze oferty uwzględni jako kryterium oceny i wyboru oferty – cenę </w:t>
      </w:r>
      <w:r>
        <w:rPr>
          <w:rFonts w:ascii="Arial" w:hAnsi="Arial" w:cs="Arial"/>
          <w:sz w:val="20"/>
          <w:szCs w:val="20"/>
        </w:rPr>
        <w:br/>
        <w:t>oraz termin udzielonej bezpłatnej gwarancji ( tabela 1).</w:t>
      </w:r>
    </w:p>
    <w:p w:rsidR="00A84F9D" w:rsidRDefault="00A84F9D" w:rsidP="00A84F9D">
      <w:pPr>
        <w:pStyle w:val="Tekstpodstawowy3"/>
        <w:rPr>
          <w:rFonts w:ascii="Arial" w:hAnsi="Arial" w:cs="Arial"/>
          <w:i/>
          <w:sz w:val="20"/>
          <w:szCs w:val="20"/>
        </w:rPr>
      </w:pPr>
    </w:p>
    <w:p w:rsidR="00A84F9D" w:rsidRDefault="00A84F9D" w:rsidP="00A84F9D">
      <w:pPr>
        <w:pStyle w:val="Tekstpodstawowy3"/>
        <w:ind w:left="6372" w:firstLine="708"/>
      </w:pPr>
      <w:r>
        <w:rPr>
          <w:rFonts w:ascii="Arial" w:hAnsi="Arial" w:cs="Arial"/>
          <w:sz w:val="20"/>
          <w:szCs w:val="20"/>
        </w:rPr>
        <w:t>Tabela 1.</w:t>
      </w:r>
    </w:p>
    <w:p w:rsidR="00A84F9D" w:rsidRDefault="00A84F9D" w:rsidP="00A84F9D">
      <w:pPr>
        <w:pStyle w:val="Standard"/>
        <w:spacing w:line="276" w:lineRule="auto"/>
        <w:ind w:left="2832" w:firstLine="708"/>
        <w:rPr>
          <w:rFonts w:ascii="Arial" w:hAnsi="Arial" w:cs="Calibri"/>
          <w:sz w:val="20"/>
          <w:szCs w:val="20"/>
          <w:lang w:eastAsia="en-US"/>
        </w:rPr>
      </w:pPr>
      <w:r>
        <w:rPr>
          <w:rFonts w:ascii="Arial" w:hAnsi="Arial" w:cs="Calibri"/>
          <w:sz w:val="20"/>
          <w:szCs w:val="20"/>
          <w:lang w:eastAsia="en-US"/>
        </w:rPr>
        <w:t>Kryterium oceny i wyboru oferty</w:t>
      </w:r>
    </w:p>
    <w:p w:rsidR="00A84F9D" w:rsidRDefault="00A84F9D" w:rsidP="00A84F9D">
      <w:pPr>
        <w:pStyle w:val="Standard"/>
        <w:spacing w:line="276" w:lineRule="auto"/>
        <w:ind w:left="2832" w:firstLine="708"/>
      </w:pPr>
    </w:p>
    <w:tbl>
      <w:tblPr>
        <w:tblW w:w="6564" w:type="dxa"/>
        <w:jc w:val="center"/>
        <w:tblLayout w:type="fixed"/>
        <w:tblCellMar>
          <w:left w:w="10" w:type="dxa"/>
          <w:right w:w="10" w:type="dxa"/>
        </w:tblCellMar>
        <w:tblLook w:val="0000" w:firstRow="0" w:lastRow="0" w:firstColumn="0" w:lastColumn="0" w:noHBand="0" w:noVBand="0"/>
      </w:tblPr>
      <w:tblGrid>
        <w:gridCol w:w="726"/>
        <w:gridCol w:w="2551"/>
        <w:gridCol w:w="3287"/>
      </w:tblGrid>
      <w:tr w:rsidR="00A84F9D" w:rsidTr="0094033E">
        <w:trPr>
          <w:trHeight w:val="298"/>
          <w:jc w:val="center"/>
        </w:trPr>
        <w:tc>
          <w:tcPr>
            <w:tcW w:w="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84F9D" w:rsidRDefault="00A84F9D" w:rsidP="0094033E">
            <w:pPr>
              <w:pStyle w:val="Tekstpodstawowy3"/>
              <w:jc w:val="center"/>
            </w:pPr>
            <w:r>
              <w:rPr>
                <w:rFonts w:ascii="Arial" w:hAnsi="Arial" w:cs="Arial"/>
                <w:b/>
                <w:sz w:val="20"/>
                <w:szCs w:val="20"/>
              </w:rPr>
              <w:t>Lp.</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84F9D" w:rsidRDefault="00A84F9D" w:rsidP="0094033E">
            <w:pPr>
              <w:pStyle w:val="Tekstpodstawowy3"/>
              <w:jc w:val="center"/>
            </w:pPr>
            <w:r>
              <w:rPr>
                <w:rFonts w:ascii="Arial" w:hAnsi="Arial" w:cs="Arial"/>
                <w:b/>
                <w:sz w:val="20"/>
                <w:szCs w:val="20"/>
              </w:rPr>
              <w:t>Kryterium oceny</w:t>
            </w:r>
          </w:p>
        </w:tc>
        <w:tc>
          <w:tcPr>
            <w:tcW w:w="3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84F9D" w:rsidRDefault="00A84F9D" w:rsidP="0094033E">
            <w:pPr>
              <w:pStyle w:val="Tekstpodstawowy3"/>
              <w:jc w:val="center"/>
            </w:pPr>
            <w:r>
              <w:rPr>
                <w:rFonts w:ascii="Arial" w:hAnsi="Arial" w:cs="Arial"/>
                <w:b/>
                <w:sz w:val="20"/>
                <w:szCs w:val="20"/>
              </w:rPr>
              <w:t>Znaczenie</w:t>
            </w:r>
          </w:p>
        </w:tc>
      </w:tr>
      <w:tr w:rsidR="00A84F9D" w:rsidTr="0094033E">
        <w:trPr>
          <w:trHeight w:val="298"/>
          <w:jc w:val="center"/>
        </w:trPr>
        <w:tc>
          <w:tcPr>
            <w:tcW w:w="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84F9D" w:rsidRDefault="00A84F9D" w:rsidP="0094033E">
            <w:pPr>
              <w:pStyle w:val="Tekstpodstawowy3"/>
              <w:jc w:val="center"/>
            </w:pPr>
            <w:r>
              <w:rPr>
                <w:rFonts w:ascii="Arial" w:hAnsi="Arial" w:cs="Arial"/>
                <w:b/>
                <w:sz w:val="20"/>
                <w:szCs w:val="20"/>
              </w:rPr>
              <w:t>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84F9D" w:rsidRDefault="00A84F9D" w:rsidP="0094033E">
            <w:pPr>
              <w:pStyle w:val="Tekstpodstawowy3"/>
              <w:jc w:val="center"/>
            </w:pPr>
            <w:r>
              <w:rPr>
                <w:rFonts w:ascii="Arial" w:hAnsi="Arial" w:cs="Arial"/>
                <w:b/>
                <w:sz w:val="20"/>
                <w:szCs w:val="20"/>
              </w:rPr>
              <w:t>Cena brutto</w:t>
            </w:r>
          </w:p>
        </w:tc>
        <w:tc>
          <w:tcPr>
            <w:tcW w:w="3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84F9D" w:rsidRDefault="00A84F9D" w:rsidP="0094033E">
            <w:pPr>
              <w:pStyle w:val="Tekstpodstawowy3"/>
              <w:jc w:val="center"/>
            </w:pPr>
            <w:r>
              <w:rPr>
                <w:rFonts w:ascii="Arial" w:hAnsi="Arial" w:cs="Arial"/>
                <w:b/>
                <w:sz w:val="20"/>
                <w:szCs w:val="20"/>
              </w:rPr>
              <w:t>80%</w:t>
            </w:r>
          </w:p>
        </w:tc>
      </w:tr>
      <w:tr w:rsidR="00A84F9D" w:rsidTr="0094033E">
        <w:trPr>
          <w:trHeight w:val="298"/>
          <w:jc w:val="center"/>
        </w:trPr>
        <w:tc>
          <w:tcPr>
            <w:tcW w:w="7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84F9D" w:rsidRDefault="00A84F9D" w:rsidP="0094033E">
            <w:pPr>
              <w:pStyle w:val="Tekstpodstawowy3"/>
              <w:jc w:val="center"/>
            </w:pPr>
            <w:r>
              <w:rPr>
                <w:rFonts w:ascii="Arial" w:hAnsi="Arial" w:cs="Arial"/>
                <w:b/>
                <w:sz w:val="20"/>
                <w:szCs w:val="20"/>
              </w:rPr>
              <w:t>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84F9D" w:rsidRDefault="00A84F9D" w:rsidP="0094033E">
            <w:pPr>
              <w:pStyle w:val="Tekstpodstawowy3"/>
              <w:jc w:val="center"/>
            </w:pPr>
            <w:r>
              <w:rPr>
                <w:rFonts w:ascii="Arial" w:hAnsi="Arial" w:cs="Arial"/>
                <w:b/>
                <w:sz w:val="20"/>
                <w:szCs w:val="20"/>
              </w:rPr>
              <w:t>Termin gwarancji</w:t>
            </w:r>
          </w:p>
        </w:tc>
        <w:tc>
          <w:tcPr>
            <w:tcW w:w="32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A84F9D" w:rsidRDefault="00A84F9D" w:rsidP="0094033E">
            <w:pPr>
              <w:pStyle w:val="Tekstpodstawowy3"/>
              <w:jc w:val="center"/>
            </w:pPr>
            <w:r>
              <w:rPr>
                <w:rFonts w:ascii="Arial" w:hAnsi="Arial" w:cs="Arial"/>
                <w:b/>
                <w:sz w:val="20"/>
                <w:szCs w:val="20"/>
              </w:rPr>
              <w:t>20%</w:t>
            </w:r>
          </w:p>
        </w:tc>
      </w:tr>
    </w:tbl>
    <w:p w:rsidR="00A84F9D" w:rsidRDefault="00A84F9D" w:rsidP="00A84F9D">
      <w:pPr>
        <w:pStyle w:val="Standard"/>
        <w:spacing w:line="276" w:lineRule="auto"/>
      </w:pPr>
      <w:r>
        <w:rPr>
          <w:rFonts w:ascii="Arial" w:hAnsi="Arial" w:cs="Arial"/>
          <w:sz w:val="20"/>
          <w:szCs w:val="20"/>
        </w:rPr>
        <w:t xml:space="preserve"> </w:t>
      </w:r>
    </w:p>
    <w:p w:rsidR="00A84F9D" w:rsidRDefault="00A84F9D" w:rsidP="00A84F9D">
      <w:pPr>
        <w:pStyle w:val="Tekstpodstawowywcity21"/>
        <w:spacing w:after="0" w:line="276" w:lineRule="auto"/>
        <w:ind w:left="0"/>
        <w:jc w:val="both"/>
      </w:pPr>
      <w:r>
        <w:rPr>
          <w:rFonts w:ascii="Arial" w:hAnsi="Arial" w:cs="Arial"/>
          <w:color w:val="000000"/>
          <w:sz w:val="20"/>
          <w:szCs w:val="20"/>
        </w:rPr>
        <w:t>2. Sposób przyznania punktów w kryterium cena brutto:</w:t>
      </w:r>
    </w:p>
    <w:p w:rsidR="00A84F9D" w:rsidRDefault="00A84F9D" w:rsidP="00A84F9D">
      <w:pPr>
        <w:pStyle w:val="Tekstpodstawowywcity21"/>
        <w:spacing w:after="0" w:line="276" w:lineRule="auto"/>
        <w:ind w:left="0"/>
        <w:jc w:val="both"/>
        <w:rPr>
          <w:rFonts w:ascii="Arial" w:hAnsi="Arial" w:cs="Arial"/>
          <w:color w:val="000000"/>
          <w:sz w:val="20"/>
          <w:szCs w:val="20"/>
        </w:rPr>
      </w:pPr>
    </w:p>
    <w:p w:rsidR="00A84F9D" w:rsidRDefault="00A84F9D" w:rsidP="00A84F9D">
      <w:pPr>
        <w:pStyle w:val="Standard"/>
        <w:tabs>
          <w:tab w:val="left" w:pos="142"/>
        </w:tabs>
        <w:jc w:val="both"/>
      </w:pPr>
      <w:r>
        <w:rPr>
          <w:rFonts w:ascii="Arial" w:hAnsi="Arial" w:cs="Arial"/>
          <w:color w:val="000000"/>
          <w:sz w:val="20"/>
          <w:szCs w:val="20"/>
        </w:rPr>
        <w:t xml:space="preserve">         Cena najniższa oferty nie podlegającej odrzuceniu</w:t>
      </w:r>
    </w:p>
    <w:p w:rsidR="00A84F9D" w:rsidRDefault="00A84F9D" w:rsidP="00A84F9D">
      <w:pPr>
        <w:pStyle w:val="Standard"/>
        <w:tabs>
          <w:tab w:val="left" w:pos="993"/>
          <w:tab w:val="left" w:pos="1560"/>
        </w:tabs>
        <w:jc w:val="both"/>
      </w:pPr>
      <w:r>
        <w:rPr>
          <w:rFonts w:ascii="Arial" w:hAnsi="Arial" w:cs="Arial"/>
          <w:color w:val="000000"/>
          <w:sz w:val="20"/>
          <w:szCs w:val="20"/>
        </w:rPr>
        <w:t xml:space="preserve">   -------------------------------------------------------------------  x 100 pkt. x znaczenie  kryterium 80%</w:t>
      </w:r>
    </w:p>
    <w:p w:rsidR="00A84F9D" w:rsidRDefault="00A84F9D" w:rsidP="00A84F9D">
      <w:pPr>
        <w:pStyle w:val="Standard"/>
        <w:tabs>
          <w:tab w:val="left" w:pos="993"/>
          <w:tab w:val="left" w:pos="1560"/>
        </w:tabs>
        <w:jc w:val="both"/>
      </w:pPr>
      <w:r>
        <w:rPr>
          <w:rFonts w:ascii="Arial" w:hAnsi="Arial" w:cs="Arial"/>
          <w:color w:val="000000"/>
          <w:sz w:val="20"/>
          <w:szCs w:val="20"/>
        </w:rPr>
        <w:t xml:space="preserve">          </w:t>
      </w:r>
      <w:r>
        <w:rPr>
          <w:rFonts w:ascii="Arial" w:eastAsia="Times New Roman" w:hAnsi="Arial" w:cs="Arial"/>
          <w:color w:val="404040"/>
          <w:sz w:val="20"/>
          <w:szCs w:val="20"/>
        </w:rPr>
        <w:t xml:space="preserve">   </w:t>
      </w:r>
      <w:r>
        <w:rPr>
          <w:rFonts w:ascii="Arial" w:eastAsia="Times New Roman" w:hAnsi="Arial" w:cs="Arial"/>
          <w:color w:val="00000A"/>
          <w:sz w:val="20"/>
          <w:szCs w:val="20"/>
        </w:rPr>
        <w:t>Cena oferty ocenianej</w:t>
      </w:r>
      <w:r>
        <w:rPr>
          <w:rFonts w:ascii="Arial" w:eastAsia="Times New Roman" w:hAnsi="Arial" w:cs="Arial"/>
          <w:color w:val="00000A"/>
          <w:sz w:val="20"/>
          <w:szCs w:val="20"/>
        </w:rPr>
        <w:tab/>
      </w:r>
    </w:p>
    <w:p w:rsidR="00A84F9D" w:rsidRDefault="00A84F9D" w:rsidP="00A84F9D">
      <w:pPr>
        <w:pStyle w:val="Standard"/>
        <w:tabs>
          <w:tab w:val="left" w:pos="993"/>
          <w:tab w:val="left" w:pos="1560"/>
        </w:tabs>
        <w:jc w:val="both"/>
      </w:pPr>
    </w:p>
    <w:p w:rsidR="00A84F9D" w:rsidRDefault="00A84F9D" w:rsidP="00A84F9D">
      <w:pPr>
        <w:pStyle w:val="BodyText21"/>
        <w:spacing w:line="276" w:lineRule="auto"/>
        <w:rPr>
          <w:rFonts w:ascii="Arial" w:hAnsi="Arial" w:cs="Arial"/>
          <w:sz w:val="20"/>
        </w:rPr>
      </w:pPr>
    </w:p>
    <w:p w:rsidR="00A84F9D" w:rsidRDefault="00A84F9D" w:rsidP="00A84F9D">
      <w:pPr>
        <w:pStyle w:val="BodyText21"/>
        <w:tabs>
          <w:tab w:val="left" w:pos="6040"/>
        </w:tabs>
        <w:spacing w:line="276" w:lineRule="auto"/>
      </w:pPr>
      <w:r>
        <w:rPr>
          <w:rFonts w:ascii="Arial" w:hAnsi="Arial" w:cs="Arial"/>
          <w:sz w:val="20"/>
        </w:rPr>
        <w:t>3.Sposób przyznania punktów w kryterium termin gwarancji:</w:t>
      </w:r>
    </w:p>
    <w:p w:rsidR="00A84F9D" w:rsidRDefault="00A84F9D" w:rsidP="00A84F9D">
      <w:pPr>
        <w:pStyle w:val="BodyText21"/>
        <w:tabs>
          <w:tab w:val="left" w:pos="6040"/>
        </w:tabs>
        <w:spacing w:line="276" w:lineRule="auto"/>
        <w:rPr>
          <w:rFonts w:ascii="Arial" w:hAnsi="Arial" w:cs="Arial"/>
          <w:sz w:val="20"/>
        </w:rPr>
      </w:pPr>
    </w:p>
    <w:p w:rsidR="00A84F9D" w:rsidRDefault="00A84F9D" w:rsidP="00A84F9D">
      <w:pPr>
        <w:pStyle w:val="BodyText21"/>
        <w:tabs>
          <w:tab w:val="left" w:pos="6040"/>
        </w:tabs>
        <w:spacing w:line="276" w:lineRule="auto"/>
      </w:pPr>
      <w:r>
        <w:rPr>
          <w:rFonts w:ascii="Arial" w:hAnsi="Arial" w:cs="Arial"/>
          <w:sz w:val="20"/>
        </w:rPr>
        <w:t>Te</w:t>
      </w:r>
      <w:r w:rsidR="005830A6">
        <w:rPr>
          <w:rFonts w:ascii="Arial" w:hAnsi="Arial" w:cs="Arial"/>
          <w:sz w:val="20"/>
        </w:rPr>
        <w:t>rmin gwarancji                24</w:t>
      </w:r>
      <w:r>
        <w:rPr>
          <w:rFonts w:ascii="Arial" w:hAnsi="Arial" w:cs="Arial"/>
          <w:sz w:val="20"/>
        </w:rPr>
        <w:t xml:space="preserve"> m-</w:t>
      </w:r>
      <w:proofErr w:type="spellStart"/>
      <w:r>
        <w:rPr>
          <w:rFonts w:ascii="Arial" w:hAnsi="Arial" w:cs="Arial"/>
          <w:sz w:val="20"/>
        </w:rPr>
        <w:t>cy</w:t>
      </w:r>
      <w:proofErr w:type="spellEnd"/>
      <w:r>
        <w:rPr>
          <w:rFonts w:ascii="Arial" w:hAnsi="Arial" w:cs="Arial"/>
          <w:sz w:val="20"/>
        </w:rPr>
        <w:t xml:space="preserve">  i poniżej         –  0  pkt</w:t>
      </w:r>
    </w:p>
    <w:p w:rsidR="00A84F9D" w:rsidRDefault="00A84F9D" w:rsidP="00A84F9D">
      <w:pPr>
        <w:pStyle w:val="BodyText21"/>
        <w:tabs>
          <w:tab w:val="left" w:pos="6040"/>
        </w:tabs>
        <w:spacing w:line="276" w:lineRule="auto"/>
      </w:pPr>
      <w:r>
        <w:rPr>
          <w:rFonts w:ascii="Arial" w:hAnsi="Arial" w:cs="Arial"/>
          <w:sz w:val="20"/>
        </w:rPr>
        <w:t>Te</w:t>
      </w:r>
      <w:r w:rsidR="005830A6">
        <w:rPr>
          <w:rFonts w:ascii="Arial" w:hAnsi="Arial" w:cs="Arial"/>
          <w:sz w:val="20"/>
        </w:rPr>
        <w:t>rmin gwarancji                25 - 36</w:t>
      </w:r>
      <w:r>
        <w:rPr>
          <w:rFonts w:ascii="Arial" w:hAnsi="Arial" w:cs="Arial"/>
          <w:sz w:val="20"/>
        </w:rPr>
        <w:t xml:space="preserve"> m-</w:t>
      </w:r>
      <w:proofErr w:type="spellStart"/>
      <w:r>
        <w:rPr>
          <w:rFonts w:ascii="Arial" w:hAnsi="Arial" w:cs="Arial"/>
          <w:sz w:val="20"/>
        </w:rPr>
        <w:t>cy</w:t>
      </w:r>
      <w:proofErr w:type="spellEnd"/>
      <w:r>
        <w:rPr>
          <w:rFonts w:ascii="Arial" w:hAnsi="Arial" w:cs="Arial"/>
          <w:sz w:val="20"/>
        </w:rPr>
        <w:t xml:space="preserve">                –  10 pkt</w:t>
      </w:r>
    </w:p>
    <w:p w:rsidR="00A84F9D" w:rsidRDefault="00A84F9D" w:rsidP="00A84F9D">
      <w:pPr>
        <w:pStyle w:val="BodyText21"/>
        <w:tabs>
          <w:tab w:val="left" w:pos="6040"/>
        </w:tabs>
        <w:spacing w:line="276" w:lineRule="auto"/>
        <w:rPr>
          <w:rFonts w:ascii="Arial" w:hAnsi="Arial" w:cs="Arial"/>
          <w:sz w:val="20"/>
        </w:rPr>
      </w:pPr>
      <w:r>
        <w:rPr>
          <w:rFonts w:ascii="Arial" w:hAnsi="Arial" w:cs="Arial"/>
          <w:sz w:val="20"/>
        </w:rPr>
        <w:t>Te</w:t>
      </w:r>
      <w:r w:rsidR="005830A6">
        <w:rPr>
          <w:rFonts w:ascii="Arial" w:hAnsi="Arial" w:cs="Arial"/>
          <w:sz w:val="20"/>
        </w:rPr>
        <w:t>rmin gwarancji                37</w:t>
      </w:r>
      <w:r>
        <w:rPr>
          <w:rFonts w:ascii="Arial" w:hAnsi="Arial" w:cs="Arial"/>
          <w:sz w:val="20"/>
        </w:rPr>
        <w:t xml:space="preserve"> m-</w:t>
      </w:r>
      <w:proofErr w:type="spellStart"/>
      <w:r>
        <w:rPr>
          <w:rFonts w:ascii="Arial" w:hAnsi="Arial" w:cs="Arial"/>
          <w:sz w:val="20"/>
        </w:rPr>
        <w:t>cy</w:t>
      </w:r>
      <w:proofErr w:type="spellEnd"/>
      <w:r>
        <w:rPr>
          <w:rFonts w:ascii="Arial" w:hAnsi="Arial" w:cs="Arial"/>
          <w:sz w:val="20"/>
        </w:rPr>
        <w:t xml:space="preserve"> i więcej           -   20 pkt</w:t>
      </w:r>
    </w:p>
    <w:p w:rsidR="00A84F9D" w:rsidRDefault="00A84F9D" w:rsidP="00A84F9D">
      <w:pPr>
        <w:pStyle w:val="BodyText21"/>
        <w:tabs>
          <w:tab w:val="left" w:pos="6040"/>
        </w:tabs>
        <w:spacing w:line="276" w:lineRule="auto"/>
        <w:rPr>
          <w:rFonts w:ascii="Arial" w:hAnsi="Arial" w:cs="Arial"/>
          <w:sz w:val="20"/>
        </w:rPr>
      </w:pPr>
    </w:p>
    <w:p w:rsidR="00A84F9D" w:rsidRDefault="00A84F9D" w:rsidP="00A84F9D">
      <w:pPr>
        <w:pStyle w:val="Standard"/>
        <w:tabs>
          <w:tab w:val="left" w:pos="0"/>
          <w:tab w:val="left" w:pos="1080"/>
        </w:tabs>
        <w:spacing w:line="276" w:lineRule="auto"/>
        <w:jc w:val="both"/>
      </w:pPr>
      <w:r>
        <w:rPr>
          <w:rFonts w:ascii="Arial" w:hAnsi="Arial" w:cs="Arial"/>
          <w:bCs/>
          <w:sz w:val="20"/>
          <w:szCs w:val="20"/>
        </w:rPr>
        <w:t>4.Cenę oferty należy wyliczyć na podstawie opisu przedmiotu postępowania</w:t>
      </w:r>
    </w:p>
    <w:p w:rsidR="00A84F9D" w:rsidRDefault="00A84F9D" w:rsidP="00A84F9D">
      <w:pPr>
        <w:pStyle w:val="Standard"/>
        <w:tabs>
          <w:tab w:val="left" w:pos="0"/>
          <w:tab w:val="left" w:pos="1080"/>
        </w:tabs>
        <w:spacing w:line="276" w:lineRule="auto"/>
        <w:jc w:val="both"/>
      </w:pPr>
      <w:r>
        <w:rPr>
          <w:rFonts w:ascii="Arial" w:hAnsi="Arial" w:cs="Arial"/>
          <w:bCs/>
          <w:sz w:val="20"/>
          <w:szCs w:val="20"/>
        </w:rPr>
        <w:t xml:space="preserve">5. Cena ma objąć wszystkie prace, jakie z technicznego punktu widzenia są konieczne </w:t>
      </w:r>
      <w:r>
        <w:rPr>
          <w:rFonts w:ascii="Arial" w:hAnsi="Arial" w:cs="Arial"/>
          <w:bCs/>
          <w:sz w:val="20"/>
          <w:szCs w:val="20"/>
        </w:rPr>
        <w:br/>
        <w:t>do prawidłowego wykonanie przedmiotu  postępowania zgodnie z wiedzą techniczną i zasadami obowiązującymi w tym zakresie.</w:t>
      </w:r>
    </w:p>
    <w:p w:rsidR="00A84F9D" w:rsidRDefault="00A84F9D" w:rsidP="00A84F9D">
      <w:pPr>
        <w:pStyle w:val="Standard"/>
        <w:tabs>
          <w:tab w:val="left" w:pos="0"/>
          <w:tab w:val="left" w:pos="1080"/>
        </w:tabs>
        <w:spacing w:line="276" w:lineRule="auto"/>
        <w:jc w:val="both"/>
      </w:pPr>
      <w:r>
        <w:rPr>
          <w:rFonts w:ascii="Arial" w:hAnsi="Arial" w:cs="Arial"/>
          <w:bCs/>
          <w:sz w:val="20"/>
          <w:szCs w:val="20"/>
        </w:rPr>
        <w:t>6. Cena stanowić będzie całość ponoszonego przez Zamawiającego wydatku na realizację przedmiotu postępowania, na zasadach i warunkach określonych przez Organizatora postępowania w Warunkach postępowania i projekcie umowy.</w:t>
      </w:r>
    </w:p>
    <w:p w:rsidR="00A84F9D" w:rsidRDefault="00A84F9D" w:rsidP="00A84F9D">
      <w:pPr>
        <w:pStyle w:val="Standard"/>
        <w:tabs>
          <w:tab w:val="left" w:pos="0"/>
          <w:tab w:val="left" w:pos="1080"/>
        </w:tabs>
        <w:spacing w:line="276" w:lineRule="auto"/>
        <w:jc w:val="both"/>
        <w:rPr>
          <w:rFonts w:ascii="Arial" w:hAnsi="Arial" w:cs="Arial"/>
          <w:bCs/>
          <w:sz w:val="20"/>
          <w:szCs w:val="20"/>
        </w:rPr>
      </w:pPr>
      <w:r>
        <w:rPr>
          <w:rFonts w:ascii="Arial" w:hAnsi="Arial" w:cs="Arial"/>
          <w:bCs/>
          <w:sz w:val="20"/>
          <w:szCs w:val="20"/>
        </w:rPr>
        <w:t xml:space="preserve">7. Cena za wykonanie przedmiotu postępowania jest ceną brutto, rozumianą jako maksymalna kwota, jaką Zamawiający ma zapłacić Oferentowi z tytułu wykonania całego przedmiotu postępowania (cena w ujęciu art. 3 ust. 1 pkt. 1 ustawy z dnia 5 lipca 2001 o cenach – Dz. U. Nr 97, poz. 1050 z </w:t>
      </w:r>
      <w:proofErr w:type="spellStart"/>
      <w:r>
        <w:rPr>
          <w:rFonts w:ascii="Arial" w:hAnsi="Arial" w:cs="Arial"/>
          <w:bCs/>
          <w:sz w:val="20"/>
          <w:szCs w:val="20"/>
        </w:rPr>
        <w:t>późn</w:t>
      </w:r>
      <w:proofErr w:type="spellEnd"/>
      <w:r>
        <w:rPr>
          <w:rFonts w:ascii="Arial" w:hAnsi="Arial" w:cs="Arial"/>
          <w:bCs/>
          <w:sz w:val="20"/>
          <w:szCs w:val="20"/>
        </w:rPr>
        <w:t>. zm.).</w:t>
      </w:r>
    </w:p>
    <w:p w:rsidR="00A84F9D" w:rsidRDefault="00A84F9D" w:rsidP="00A84F9D">
      <w:pPr>
        <w:pStyle w:val="Standard"/>
        <w:tabs>
          <w:tab w:val="left" w:pos="0"/>
          <w:tab w:val="left" w:pos="1080"/>
        </w:tabs>
        <w:spacing w:line="276" w:lineRule="auto"/>
        <w:jc w:val="both"/>
      </w:pPr>
      <w:r>
        <w:rPr>
          <w:rFonts w:ascii="Arial" w:hAnsi="Arial" w:cs="Arial"/>
          <w:bCs/>
          <w:sz w:val="20"/>
          <w:szCs w:val="20"/>
        </w:rPr>
        <w:t>8. Cenę należy podać w polskich złotych (PLN). Cena ofertowa musi zawierać wszystkie koszty związane z realizacją przedmiotu postępowania. W cenie należy uwzględnić okres realizacji przedmiotu postępowania.</w:t>
      </w:r>
    </w:p>
    <w:p w:rsidR="00A84F9D" w:rsidRDefault="00A84F9D" w:rsidP="00A84F9D">
      <w:pPr>
        <w:pStyle w:val="Standard"/>
        <w:tabs>
          <w:tab w:val="left" w:pos="0"/>
        </w:tabs>
        <w:spacing w:line="276" w:lineRule="auto"/>
        <w:jc w:val="both"/>
      </w:pPr>
      <w:r>
        <w:rPr>
          <w:rFonts w:ascii="Arial" w:hAnsi="Arial" w:cs="Arial"/>
          <w:bCs/>
          <w:sz w:val="20"/>
          <w:szCs w:val="20"/>
        </w:rPr>
        <w:t xml:space="preserve">9.Obliczona przez Oferenta cena oferty powinna zawierać w szczególności również wszelkie koszty bezpośrednie i pośrednie, jakie Oferent uważa za niezbędne dla prawidłowego i terminowego wykonania przedmiotu  postępowania, zysk Oferenta oraz wszystkie wymagane przepisami podatki </w:t>
      </w:r>
      <w:r>
        <w:rPr>
          <w:rFonts w:ascii="Arial" w:hAnsi="Arial" w:cs="Arial"/>
          <w:bCs/>
          <w:sz w:val="20"/>
          <w:szCs w:val="20"/>
        </w:rPr>
        <w:br/>
        <w:t>i opłaty w tym podatek VAT.</w:t>
      </w:r>
    </w:p>
    <w:p w:rsidR="00A84F9D" w:rsidRDefault="00A84F9D" w:rsidP="00A84F9D">
      <w:pPr>
        <w:pStyle w:val="Standard"/>
        <w:spacing w:line="276" w:lineRule="auto"/>
        <w:jc w:val="both"/>
      </w:pPr>
      <w:r>
        <w:rPr>
          <w:rFonts w:ascii="Arial" w:hAnsi="Arial" w:cs="Arial"/>
          <w:bCs/>
          <w:sz w:val="20"/>
          <w:szCs w:val="20"/>
        </w:rPr>
        <w:t xml:space="preserve">10.Złożenie oferty równoznaczne jest z uznaniem prawidłowości i kompleksowości wskazanego </w:t>
      </w:r>
      <w:r>
        <w:rPr>
          <w:rFonts w:ascii="Arial" w:hAnsi="Arial" w:cs="Arial"/>
          <w:bCs/>
          <w:sz w:val="20"/>
          <w:szCs w:val="20"/>
        </w:rPr>
        <w:br/>
        <w:t>w dokumentach postępowania opisu przedmiotu postępowania a także ocenę tego zakresu jako</w:t>
      </w:r>
    </w:p>
    <w:p w:rsidR="00A84F9D" w:rsidRDefault="00A84F9D" w:rsidP="00A84F9D">
      <w:pPr>
        <w:pStyle w:val="Standard"/>
        <w:spacing w:line="276" w:lineRule="auto"/>
        <w:jc w:val="both"/>
      </w:pPr>
      <w:r>
        <w:rPr>
          <w:rFonts w:ascii="Arial" w:hAnsi="Arial" w:cs="Arial"/>
          <w:bCs/>
          <w:sz w:val="20"/>
          <w:szCs w:val="20"/>
        </w:rPr>
        <w:lastRenderedPageBreak/>
        <w:t xml:space="preserve">wystarczającego i kompletnego dla potrzeb złożenia prawidłowej oferty </w:t>
      </w:r>
      <w:r>
        <w:rPr>
          <w:rFonts w:ascii="Arial" w:hAnsi="Arial" w:cs="Arial"/>
          <w:bCs/>
          <w:sz w:val="20"/>
          <w:szCs w:val="20"/>
        </w:rPr>
        <w:br/>
        <w:t xml:space="preserve">i pełnej oraz terminowej realizacji przedmiotu postępowania. Ewentualne nieścisłości lub brak </w:t>
      </w:r>
      <w:r>
        <w:rPr>
          <w:rFonts w:ascii="Arial" w:hAnsi="Arial" w:cs="Arial"/>
          <w:bCs/>
          <w:sz w:val="20"/>
          <w:szCs w:val="20"/>
        </w:rPr>
        <w:br/>
        <w:t>w dokumentacji Zamawiającego nie zgłoszone przez Oferenta w toku niniejszego postępowania usuwane będą przez Oferenta na jego koszt.</w:t>
      </w:r>
    </w:p>
    <w:p w:rsidR="00A84F9D" w:rsidRDefault="00A84F9D" w:rsidP="00A84F9D">
      <w:pPr>
        <w:pStyle w:val="Standard"/>
        <w:spacing w:line="276" w:lineRule="auto"/>
        <w:jc w:val="both"/>
      </w:pPr>
      <w:r>
        <w:rPr>
          <w:rFonts w:ascii="Arial" w:hAnsi="Arial" w:cs="Arial"/>
          <w:sz w:val="20"/>
          <w:szCs w:val="20"/>
        </w:rPr>
        <w:t xml:space="preserve">11. Zamawiający powiadomi wszystkich Oferentów pisemnie oraz umieści informacje </w:t>
      </w:r>
      <w:r>
        <w:rPr>
          <w:rFonts w:ascii="Arial" w:hAnsi="Arial" w:cs="Arial"/>
          <w:sz w:val="20"/>
          <w:szCs w:val="20"/>
        </w:rPr>
        <w:br/>
        <w:t xml:space="preserve">o wyborze oferty na swojej stronie internetowej: </w:t>
      </w:r>
      <w:hyperlink r:id="rId9" w:history="1">
        <w:r>
          <w:rPr>
            <w:rStyle w:val="Internetlink"/>
            <w:rFonts w:ascii="Arial" w:hAnsi="Arial"/>
            <w:sz w:val="20"/>
            <w:szCs w:val="20"/>
          </w:rPr>
          <w:t>http://szpitale-polskie.pl</w:t>
        </w:r>
      </w:hyperlink>
    </w:p>
    <w:p w:rsidR="00A84F9D" w:rsidRDefault="00A84F9D" w:rsidP="00A84F9D">
      <w:pPr>
        <w:pStyle w:val="Standard"/>
        <w:spacing w:line="276" w:lineRule="auto"/>
        <w:jc w:val="both"/>
        <w:rPr>
          <w:rFonts w:ascii="Arial" w:hAnsi="Arial" w:cs="Arial"/>
          <w:b/>
          <w:sz w:val="20"/>
          <w:szCs w:val="20"/>
        </w:rPr>
      </w:pPr>
    </w:p>
    <w:p w:rsidR="00A84F9D" w:rsidRDefault="00A84F9D" w:rsidP="00A84F9D">
      <w:pPr>
        <w:pStyle w:val="Standard"/>
        <w:spacing w:line="276" w:lineRule="auto"/>
        <w:jc w:val="both"/>
      </w:pPr>
      <w:r>
        <w:rPr>
          <w:rFonts w:ascii="Arial" w:hAnsi="Arial" w:cs="Arial"/>
          <w:b/>
          <w:sz w:val="20"/>
          <w:szCs w:val="20"/>
        </w:rPr>
        <w:t>X. Informacja o sposobie porozumiewania się zamawiającego z Oferentami.</w:t>
      </w:r>
    </w:p>
    <w:p w:rsidR="00A84F9D" w:rsidRDefault="00A84F9D" w:rsidP="00A84F9D">
      <w:pPr>
        <w:pStyle w:val="Standard"/>
        <w:spacing w:line="276" w:lineRule="auto"/>
        <w:jc w:val="both"/>
        <w:rPr>
          <w:rFonts w:ascii="Arial" w:hAnsi="Arial" w:cs="Arial"/>
          <w:b/>
          <w:sz w:val="20"/>
          <w:szCs w:val="20"/>
        </w:rPr>
      </w:pPr>
    </w:p>
    <w:p w:rsidR="00A84F9D" w:rsidRDefault="00A84F9D" w:rsidP="00A84F9D">
      <w:pPr>
        <w:pStyle w:val="Standard"/>
        <w:spacing w:line="276" w:lineRule="auto"/>
        <w:jc w:val="both"/>
      </w:pPr>
      <w:r>
        <w:rPr>
          <w:rFonts w:ascii="Arial" w:hAnsi="Arial" w:cs="Arial"/>
          <w:sz w:val="20"/>
          <w:szCs w:val="20"/>
        </w:rPr>
        <w:t>1. Osobą upoważnioną do kontaktu z Oferentami jest</w:t>
      </w:r>
      <w:r>
        <w:rPr>
          <w:rFonts w:ascii="Arial" w:hAnsi="Arial" w:cs="Calibri"/>
          <w:b/>
          <w:sz w:val="20"/>
          <w:szCs w:val="20"/>
          <w:lang w:eastAsia="en-US"/>
        </w:rPr>
        <w:t>– Karolina Doering Tel. (</w:t>
      </w:r>
      <w:r>
        <w:rPr>
          <w:rFonts w:ascii="Arial" w:hAnsi="Arial" w:cs="Arial"/>
          <w:b/>
          <w:sz w:val="20"/>
          <w:szCs w:val="20"/>
        </w:rPr>
        <w:t xml:space="preserve">55) 640 61 85 (dni robocze, w godz. 7.30-15.00), </w:t>
      </w:r>
      <w:r>
        <w:rPr>
          <w:rFonts w:ascii="Arial" w:hAnsi="Arial" w:cs="Calibri"/>
          <w:b/>
          <w:sz w:val="20"/>
          <w:szCs w:val="20"/>
          <w:lang w:eastAsia="en-US"/>
        </w:rPr>
        <w:t xml:space="preserve">Fax. </w:t>
      </w:r>
      <w:r>
        <w:rPr>
          <w:rFonts w:ascii="Arial" w:hAnsi="Arial" w:cs="Arial"/>
          <w:b/>
          <w:sz w:val="20"/>
          <w:szCs w:val="20"/>
        </w:rPr>
        <w:t xml:space="preserve">(55) 640-62-00 </w:t>
      </w:r>
      <w:r>
        <w:rPr>
          <w:rFonts w:ascii="Arial" w:hAnsi="Arial" w:cs="Calibri"/>
          <w:b/>
          <w:sz w:val="20"/>
          <w:szCs w:val="20"/>
          <w:lang w:eastAsia="en-US"/>
        </w:rPr>
        <w:t xml:space="preserve">lub e-mail: </w:t>
      </w:r>
      <w:hyperlink r:id="rId10" w:history="1">
        <w:r>
          <w:rPr>
            <w:rStyle w:val="Internetlink"/>
            <w:rFonts w:ascii="Arial" w:hAnsi="Arial" w:cs="Arial"/>
            <w:color w:val="4C398A"/>
            <w:sz w:val="20"/>
            <w:szCs w:val="20"/>
          </w:rPr>
          <w:t>oferty-sprzet-sor@szpitale-polskie.pl</w:t>
        </w:r>
      </w:hyperlink>
      <w:r>
        <w:rPr>
          <w:rFonts w:ascii="Arial" w:hAnsi="Arial" w:cs="Arial"/>
          <w:color w:val="000000"/>
          <w:sz w:val="22"/>
          <w:szCs w:val="22"/>
        </w:rPr>
        <w:t>.</w:t>
      </w:r>
    </w:p>
    <w:p w:rsidR="00A84F9D" w:rsidRDefault="00A84F9D" w:rsidP="00A84F9D">
      <w:pPr>
        <w:pStyle w:val="Nagwek21"/>
        <w:keepNext w:val="0"/>
        <w:keepLines w:val="0"/>
        <w:spacing w:before="0" w:after="0" w:line="276" w:lineRule="auto"/>
        <w:jc w:val="both"/>
        <w:outlineLvl w:val="9"/>
      </w:pPr>
      <w:r>
        <w:rPr>
          <w:rFonts w:ascii="Arial" w:hAnsi="Arial" w:cs="Arial"/>
          <w:b w:val="0"/>
          <w:color w:val="00000A"/>
          <w:sz w:val="20"/>
          <w:szCs w:val="20"/>
        </w:rPr>
        <w:t>2. W niniejszym postępowaniu wszelkie oświadczenia, wnioski, zawiadomienia oraz informacje Oferent przekazuje w formie pisemnej.</w:t>
      </w:r>
    </w:p>
    <w:p w:rsidR="00A84F9D" w:rsidRDefault="00A84F9D" w:rsidP="00A84F9D">
      <w:pPr>
        <w:pStyle w:val="Standard"/>
        <w:spacing w:line="276" w:lineRule="auto"/>
        <w:jc w:val="both"/>
      </w:pPr>
      <w:r>
        <w:rPr>
          <w:rFonts w:ascii="Arial" w:hAnsi="Arial" w:cs="Arial"/>
          <w:sz w:val="20"/>
          <w:szCs w:val="20"/>
        </w:rPr>
        <w:t>3. Zamawiający dopuszcza możliwość przekazywania oświadczeń, wniosków, zawiadomień, informacji za pomocą faksu lub e-mail, przy czym na żądanie drugiej strony Zamawiający niezwłocznie potwierdzi fakt ich otrzymania, z tym zastrzeżeniem, że oferta winna zostać złożona wyłącznie w formie pisemnej.</w:t>
      </w:r>
    </w:p>
    <w:p w:rsidR="00A84F9D" w:rsidRDefault="00A84F9D" w:rsidP="00A84F9D">
      <w:pPr>
        <w:pStyle w:val="Standard"/>
        <w:spacing w:line="276" w:lineRule="auto"/>
        <w:jc w:val="both"/>
      </w:pPr>
      <w:r>
        <w:rPr>
          <w:rFonts w:ascii="Arial" w:hAnsi="Arial" w:cs="Arial"/>
          <w:sz w:val="20"/>
          <w:szCs w:val="20"/>
        </w:rPr>
        <w:t xml:space="preserve">4. Oferent może zwrócić się do Zamawiającego o wyjaśnienie treści warunków zaproszenia, </w:t>
      </w:r>
      <w:r>
        <w:rPr>
          <w:rFonts w:ascii="Arial" w:hAnsi="Arial" w:cs="Arial"/>
          <w:sz w:val="20"/>
          <w:szCs w:val="20"/>
        </w:rPr>
        <w:br/>
        <w:t xml:space="preserve">nie później jednak niż do dnia </w:t>
      </w:r>
      <w:r w:rsidR="0097331F">
        <w:rPr>
          <w:rFonts w:ascii="Arial" w:hAnsi="Arial" w:cs="Arial"/>
          <w:b/>
          <w:sz w:val="20"/>
          <w:szCs w:val="20"/>
        </w:rPr>
        <w:t>22 lipca</w:t>
      </w:r>
      <w:r>
        <w:rPr>
          <w:rFonts w:ascii="Arial" w:hAnsi="Arial" w:cs="Arial"/>
          <w:b/>
          <w:sz w:val="20"/>
          <w:szCs w:val="20"/>
        </w:rPr>
        <w:t xml:space="preserve"> 2019</w:t>
      </w:r>
      <w:r>
        <w:rPr>
          <w:rFonts w:ascii="Arial" w:hAnsi="Arial" w:cs="Arial"/>
          <w:sz w:val="20"/>
          <w:szCs w:val="20"/>
        </w:rPr>
        <w:t xml:space="preserve"> r.  Zamawiający zamieści  treść zapytań </w:t>
      </w:r>
      <w:r>
        <w:rPr>
          <w:rFonts w:ascii="Arial" w:hAnsi="Arial" w:cs="Arial"/>
          <w:sz w:val="20"/>
          <w:szCs w:val="20"/>
        </w:rPr>
        <w:br/>
        <w:t>wraz z wyjaśnieniami na swojej stronie internetowej: http://szpitale-polskie.pl/SPSA/kategorie/zamowienia/</w:t>
      </w:r>
    </w:p>
    <w:p w:rsidR="00A84F9D" w:rsidRDefault="00A84F9D" w:rsidP="00A84F9D">
      <w:pPr>
        <w:pStyle w:val="Standard"/>
        <w:spacing w:line="276" w:lineRule="auto"/>
        <w:jc w:val="both"/>
      </w:pPr>
      <w:r>
        <w:rPr>
          <w:rFonts w:ascii="Arial" w:hAnsi="Arial" w:cs="Arial"/>
          <w:sz w:val="20"/>
          <w:szCs w:val="20"/>
        </w:rPr>
        <w:t xml:space="preserve">5. Pytania i odpowiedzi Oferentów, zmiany w zapisach ogłoszenia o postępowaniu  oraz wszelkie informacje będą zamieszczane na stronie internetowej Zamawiającego: </w:t>
      </w:r>
      <w:r>
        <w:rPr>
          <w:rFonts w:ascii="Arial" w:hAnsi="Arial" w:cs="Calibri"/>
          <w:sz w:val="20"/>
          <w:szCs w:val="20"/>
          <w:lang w:eastAsia="en-US"/>
        </w:rPr>
        <w:t xml:space="preserve"> </w:t>
      </w:r>
      <w:hyperlink r:id="rId11" w:history="1">
        <w:r>
          <w:rPr>
            <w:rStyle w:val="Internetlink"/>
            <w:rFonts w:ascii="Arial" w:hAnsi="Arial" w:cs="Calibri"/>
            <w:sz w:val="20"/>
            <w:szCs w:val="20"/>
            <w:lang w:eastAsia="en-US"/>
          </w:rPr>
          <w:t>http://szpitale-polskie.pl</w:t>
        </w:r>
      </w:hyperlink>
    </w:p>
    <w:p w:rsidR="00A84F9D" w:rsidRDefault="00A84F9D" w:rsidP="00A84F9D">
      <w:pPr>
        <w:pStyle w:val="Standard"/>
        <w:spacing w:line="276" w:lineRule="auto"/>
        <w:jc w:val="both"/>
        <w:rPr>
          <w:rFonts w:ascii="Arial" w:hAnsi="Arial" w:cs="Arial"/>
          <w:sz w:val="20"/>
          <w:szCs w:val="20"/>
        </w:rPr>
      </w:pPr>
    </w:p>
    <w:p w:rsidR="00A84F9D" w:rsidRDefault="00A84F9D" w:rsidP="00A84F9D">
      <w:pPr>
        <w:pStyle w:val="Standard"/>
        <w:spacing w:line="276" w:lineRule="auto"/>
        <w:jc w:val="both"/>
      </w:pPr>
      <w:r>
        <w:rPr>
          <w:rFonts w:ascii="Arial" w:hAnsi="Arial" w:cs="Arial"/>
          <w:b/>
          <w:sz w:val="20"/>
          <w:szCs w:val="20"/>
        </w:rPr>
        <w:t>XI. Zastrzeżenia Zamawiającego</w:t>
      </w:r>
      <w:r>
        <w:rPr>
          <w:rFonts w:ascii="Arial" w:hAnsi="Arial" w:cs="Arial"/>
          <w:b/>
          <w:sz w:val="20"/>
          <w:szCs w:val="20"/>
        </w:rPr>
        <w:tab/>
      </w:r>
    </w:p>
    <w:p w:rsidR="00A84F9D" w:rsidRDefault="00A84F9D" w:rsidP="00A84F9D">
      <w:pPr>
        <w:pStyle w:val="Standard"/>
        <w:spacing w:line="276" w:lineRule="auto"/>
        <w:jc w:val="both"/>
      </w:pPr>
      <w:r>
        <w:rPr>
          <w:rFonts w:ascii="Arial" w:hAnsi="Arial" w:cs="Arial"/>
          <w:sz w:val="20"/>
          <w:szCs w:val="20"/>
        </w:rPr>
        <w:t>1. Zamawiający zastrzega sobie prawo dokonania zmiany warunków niniejszego postępowania w jego trakcie, a także prawo do jego odwołania bez podawania przyczyny oraz prawo do zamknięcia postępowania bez dokonywania wyboru oferty.</w:t>
      </w:r>
    </w:p>
    <w:p w:rsidR="00A84F9D" w:rsidRDefault="00A84F9D" w:rsidP="00A84F9D">
      <w:pPr>
        <w:pStyle w:val="Standard"/>
        <w:spacing w:line="276" w:lineRule="auto"/>
        <w:jc w:val="both"/>
      </w:pPr>
      <w:r>
        <w:rPr>
          <w:rFonts w:ascii="Arial" w:hAnsi="Arial" w:cs="Arial"/>
          <w:sz w:val="20"/>
          <w:szCs w:val="20"/>
        </w:rPr>
        <w:t xml:space="preserve">2. W każdym przypadku skorzystania przez Zamawiającego z uprawnień opisanych w ust. 1. </w:t>
      </w:r>
      <w:r>
        <w:rPr>
          <w:rFonts w:ascii="Arial" w:hAnsi="Arial" w:cs="Arial"/>
          <w:sz w:val="20"/>
          <w:szCs w:val="20"/>
        </w:rPr>
        <w:br/>
        <w:t>nie będzie przysługiwało Oferentom żadne roszczenie wobec Zamawiającego, a w szczególności roszczenie o zawarcie umowy lub zwrot kosztów uczestnictwa w postępowaniu.</w:t>
      </w:r>
    </w:p>
    <w:p w:rsidR="00A84F9D" w:rsidRDefault="00A84F9D" w:rsidP="00A84F9D">
      <w:pPr>
        <w:pStyle w:val="Standard"/>
        <w:spacing w:line="276" w:lineRule="auto"/>
        <w:jc w:val="both"/>
        <w:rPr>
          <w:rFonts w:ascii="Arial" w:hAnsi="Arial" w:cs="Arial"/>
          <w:sz w:val="20"/>
          <w:szCs w:val="20"/>
        </w:rPr>
      </w:pPr>
    </w:p>
    <w:p w:rsidR="00A84F9D" w:rsidRDefault="00A84F9D" w:rsidP="00A84F9D">
      <w:pPr>
        <w:pStyle w:val="Default"/>
        <w:spacing w:line="276" w:lineRule="auto"/>
        <w:jc w:val="both"/>
      </w:pPr>
      <w:r>
        <w:rPr>
          <w:rFonts w:ascii="Arial" w:hAnsi="Arial" w:cs="Arial"/>
          <w:b/>
          <w:sz w:val="20"/>
          <w:szCs w:val="20"/>
        </w:rPr>
        <w:t>XII. Określenie warunków zmian umowy zawartej w wyniku przeprowadzonego postępowania</w:t>
      </w:r>
    </w:p>
    <w:p w:rsidR="00A84F9D" w:rsidRDefault="00A84F9D" w:rsidP="00A84F9D">
      <w:pPr>
        <w:pStyle w:val="Default"/>
        <w:spacing w:line="276" w:lineRule="auto"/>
        <w:ind w:firstLine="708"/>
        <w:jc w:val="both"/>
        <w:rPr>
          <w:rFonts w:ascii="Arial" w:hAnsi="Arial" w:cs="Arial"/>
          <w:sz w:val="20"/>
          <w:szCs w:val="20"/>
        </w:rPr>
      </w:pPr>
    </w:p>
    <w:p w:rsidR="00A84F9D" w:rsidRDefault="00A84F9D" w:rsidP="00A84F9D">
      <w:pPr>
        <w:pStyle w:val="Standard"/>
        <w:tabs>
          <w:tab w:val="left" w:pos="567"/>
          <w:tab w:val="left" w:pos="851"/>
          <w:tab w:val="left" w:pos="993"/>
          <w:tab w:val="left" w:pos="6096"/>
        </w:tabs>
        <w:spacing w:line="276" w:lineRule="auto"/>
        <w:jc w:val="both"/>
      </w:pPr>
      <w:r>
        <w:rPr>
          <w:rFonts w:ascii="Arial" w:hAnsi="Arial" w:cs="Arial"/>
          <w:sz w:val="20"/>
          <w:szCs w:val="20"/>
        </w:rPr>
        <w:t>1. Zamawiający uprawniony jest do wprowadzenia zmian postanowień przedmiotowej umowy w stosunku do treści złożonej oferty w następujących okolicznościach i warunkach:</w:t>
      </w:r>
    </w:p>
    <w:p w:rsidR="00A84F9D" w:rsidRDefault="00A84F9D" w:rsidP="00A84F9D">
      <w:pPr>
        <w:pStyle w:val="Textbody"/>
        <w:spacing w:after="0" w:line="276" w:lineRule="auto"/>
        <w:jc w:val="both"/>
      </w:pPr>
      <w:r>
        <w:rPr>
          <w:rFonts w:ascii="Arial" w:hAnsi="Arial" w:cs="Arial"/>
          <w:sz w:val="20"/>
          <w:szCs w:val="20"/>
        </w:rPr>
        <w:t>a) gdy konieczność wprowadzenia modyfikacji wyniknie ze zmiany powszechnie obowiązujących przepisów prawa, na mocy których na Zamawiającego lub Wykonawcę nałożony zostanie obowiązek zrealizowania przedmiotu umowy w sposób różniący się od zaoferowanego w ofercie .</w:t>
      </w:r>
    </w:p>
    <w:p w:rsidR="00A84F9D" w:rsidRDefault="00A84F9D" w:rsidP="00A84F9D">
      <w:pPr>
        <w:pStyle w:val="Textbody"/>
        <w:spacing w:after="0" w:line="276" w:lineRule="auto"/>
        <w:jc w:val="both"/>
      </w:pPr>
      <w:r>
        <w:rPr>
          <w:rFonts w:ascii="Arial" w:hAnsi="Arial" w:cs="Arial"/>
          <w:sz w:val="20"/>
          <w:szCs w:val="20"/>
        </w:rPr>
        <w:t xml:space="preserve">b) gdy podczas realizacji umowy wystąpią nieprzewidywalne na etapie zawierania umowy okoliczności uniemożliwiające zrealizowanie przedmiotu umowy w sposób przewidziany w ofercie. </w:t>
      </w:r>
      <w:r>
        <w:rPr>
          <w:rFonts w:ascii="Arial" w:hAnsi="Arial" w:cs="Arial"/>
          <w:sz w:val="20"/>
          <w:szCs w:val="20"/>
        </w:rPr>
        <w:br/>
      </w:r>
    </w:p>
    <w:p w:rsidR="00A84F9D" w:rsidRDefault="00A84F9D" w:rsidP="00A84F9D">
      <w:pPr>
        <w:pStyle w:val="Standard"/>
        <w:spacing w:line="276" w:lineRule="auto"/>
        <w:jc w:val="both"/>
      </w:pPr>
      <w:r>
        <w:rPr>
          <w:rFonts w:ascii="Arial" w:hAnsi="Arial" w:cs="Arial"/>
          <w:b/>
          <w:sz w:val="20"/>
          <w:szCs w:val="20"/>
        </w:rPr>
        <w:t xml:space="preserve">XIII. Informacja o planowanych zamówieniach uzupełniających, ich zakres </w:t>
      </w:r>
      <w:r>
        <w:rPr>
          <w:rFonts w:ascii="Arial" w:hAnsi="Arial" w:cs="Arial"/>
          <w:b/>
          <w:sz w:val="20"/>
          <w:szCs w:val="20"/>
        </w:rPr>
        <w:br/>
        <w:t>oraz warunki, na jakich zostaną udzielone</w:t>
      </w:r>
    </w:p>
    <w:p w:rsidR="00A84F9D" w:rsidRDefault="00A84F9D" w:rsidP="00A84F9D">
      <w:pPr>
        <w:pStyle w:val="Standard"/>
        <w:spacing w:line="276" w:lineRule="auto"/>
        <w:jc w:val="both"/>
        <w:rPr>
          <w:rFonts w:ascii="Arial" w:hAnsi="Arial" w:cs="Arial"/>
          <w:sz w:val="20"/>
          <w:szCs w:val="20"/>
        </w:rPr>
      </w:pPr>
    </w:p>
    <w:p w:rsidR="00A84F9D" w:rsidRDefault="00A84F9D" w:rsidP="00A84F9D">
      <w:pPr>
        <w:pStyle w:val="Standard"/>
        <w:spacing w:line="276" w:lineRule="auto"/>
        <w:jc w:val="both"/>
      </w:pPr>
      <w:r>
        <w:rPr>
          <w:rFonts w:ascii="Arial" w:hAnsi="Arial" w:cs="Arial"/>
          <w:sz w:val="20"/>
          <w:szCs w:val="20"/>
        </w:rPr>
        <w:t>1. Zamawiający nie przewiduje udzielenia tego typu zamówień.</w:t>
      </w:r>
    </w:p>
    <w:p w:rsidR="00A84F9D" w:rsidRDefault="00A84F9D" w:rsidP="00A84F9D">
      <w:pPr>
        <w:pStyle w:val="Standard"/>
        <w:spacing w:line="276" w:lineRule="auto"/>
        <w:jc w:val="both"/>
      </w:pPr>
    </w:p>
    <w:p w:rsidR="00804897" w:rsidRDefault="00804897" w:rsidP="00A84F9D">
      <w:pPr>
        <w:pStyle w:val="Standard"/>
        <w:spacing w:line="276" w:lineRule="auto"/>
        <w:jc w:val="both"/>
        <w:rPr>
          <w:rFonts w:ascii="Arial" w:hAnsi="Arial" w:cs="Arial"/>
          <w:b/>
          <w:sz w:val="20"/>
          <w:szCs w:val="20"/>
        </w:rPr>
      </w:pPr>
    </w:p>
    <w:p w:rsidR="00804897" w:rsidRDefault="00804897" w:rsidP="00A84F9D">
      <w:pPr>
        <w:pStyle w:val="Standard"/>
        <w:spacing w:line="276" w:lineRule="auto"/>
        <w:jc w:val="both"/>
        <w:rPr>
          <w:rFonts w:ascii="Arial" w:hAnsi="Arial" w:cs="Arial"/>
          <w:b/>
          <w:sz w:val="20"/>
          <w:szCs w:val="20"/>
        </w:rPr>
      </w:pPr>
    </w:p>
    <w:p w:rsidR="00804897" w:rsidRDefault="00804897" w:rsidP="00A84F9D">
      <w:pPr>
        <w:pStyle w:val="Standard"/>
        <w:spacing w:line="276" w:lineRule="auto"/>
        <w:jc w:val="both"/>
        <w:rPr>
          <w:rFonts w:ascii="Arial" w:hAnsi="Arial" w:cs="Arial"/>
          <w:b/>
          <w:sz w:val="20"/>
          <w:szCs w:val="20"/>
        </w:rPr>
      </w:pPr>
    </w:p>
    <w:p w:rsidR="00A84F9D" w:rsidRDefault="00A84F9D" w:rsidP="00A84F9D">
      <w:pPr>
        <w:pStyle w:val="Standard"/>
        <w:spacing w:line="276" w:lineRule="auto"/>
        <w:jc w:val="both"/>
      </w:pPr>
      <w:r>
        <w:rPr>
          <w:rFonts w:ascii="Arial" w:hAnsi="Arial" w:cs="Arial"/>
          <w:b/>
          <w:sz w:val="20"/>
          <w:szCs w:val="20"/>
        </w:rPr>
        <w:lastRenderedPageBreak/>
        <w:t>XIV. Sposób pobierania Zaproszenia do składania ofert:</w:t>
      </w:r>
    </w:p>
    <w:p w:rsidR="00A84F9D" w:rsidRDefault="00A84F9D" w:rsidP="00A84F9D">
      <w:pPr>
        <w:pStyle w:val="Standard"/>
        <w:spacing w:line="276" w:lineRule="auto"/>
        <w:jc w:val="both"/>
        <w:rPr>
          <w:rFonts w:ascii="Arial" w:hAnsi="Arial" w:cs="Arial"/>
          <w:sz w:val="20"/>
          <w:szCs w:val="20"/>
        </w:rPr>
      </w:pPr>
    </w:p>
    <w:p w:rsidR="00A84F9D" w:rsidRDefault="00A84F9D" w:rsidP="00A84F9D">
      <w:pPr>
        <w:pStyle w:val="Standard"/>
        <w:spacing w:line="276" w:lineRule="auto"/>
        <w:jc w:val="both"/>
      </w:pPr>
      <w:r>
        <w:rPr>
          <w:rFonts w:ascii="Arial" w:hAnsi="Arial" w:cs="Arial"/>
          <w:sz w:val="20"/>
          <w:szCs w:val="20"/>
        </w:rPr>
        <w:t>1. Warunki przetargu są do pobrania u Zamawiającego: „</w:t>
      </w:r>
      <w:r>
        <w:rPr>
          <w:rFonts w:ascii="Arial" w:hAnsi="Arial" w:cs="Calibri"/>
          <w:sz w:val="20"/>
          <w:szCs w:val="20"/>
          <w:lang w:eastAsia="en-US"/>
        </w:rPr>
        <w:t xml:space="preserve">Szpitale Polskie” S.A., ul. Reja 12, </w:t>
      </w:r>
      <w:r>
        <w:rPr>
          <w:rFonts w:ascii="Arial" w:hAnsi="Arial" w:cs="Calibri"/>
          <w:sz w:val="20"/>
          <w:szCs w:val="20"/>
          <w:lang w:eastAsia="en-US"/>
        </w:rPr>
        <w:br/>
        <w:t xml:space="preserve">82-400 Sztum- sekretariat I piętro </w:t>
      </w:r>
      <w:r>
        <w:rPr>
          <w:rFonts w:ascii="Arial" w:hAnsi="Arial" w:cs="Arial"/>
          <w:sz w:val="20"/>
          <w:szCs w:val="20"/>
        </w:rPr>
        <w:t>lub na stronie internetowej:</w:t>
      </w:r>
      <w:r>
        <w:t xml:space="preserve"> </w:t>
      </w:r>
      <w:hyperlink r:id="rId12" w:history="1">
        <w:r>
          <w:rPr>
            <w:rStyle w:val="Internetlink"/>
            <w:rFonts w:ascii="Arial" w:hAnsi="Arial" w:cs="Calibri"/>
            <w:sz w:val="20"/>
            <w:szCs w:val="20"/>
            <w:lang w:eastAsia="en-US"/>
          </w:rPr>
          <w:t>http://szpitale-polskie.pl</w:t>
        </w:r>
      </w:hyperlink>
    </w:p>
    <w:p w:rsidR="00A84F9D" w:rsidRDefault="00A84F9D" w:rsidP="00A84F9D">
      <w:pPr>
        <w:pStyle w:val="Standard"/>
        <w:spacing w:line="276" w:lineRule="auto"/>
        <w:jc w:val="both"/>
        <w:rPr>
          <w:rFonts w:ascii="Arial" w:hAnsi="Arial" w:cs="Arial"/>
          <w:color w:val="FF0000"/>
          <w:sz w:val="20"/>
          <w:szCs w:val="20"/>
        </w:rPr>
      </w:pPr>
    </w:p>
    <w:p w:rsidR="00A84F9D" w:rsidRDefault="00A84F9D" w:rsidP="00A84F9D">
      <w:pPr>
        <w:pStyle w:val="Standard"/>
        <w:spacing w:line="276" w:lineRule="auto"/>
        <w:jc w:val="both"/>
      </w:pPr>
      <w:r>
        <w:rPr>
          <w:rFonts w:ascii="Arial" w:hAnsi="Arial" w:cs="Arial"/>
          <w:color w:val="FF0000"/>
          <w:sz w:val="20"/>
          <w:szCs w:val="20"/>
        </w:rPr>
        <w:t xml:space="preserve"> </w:t>
      </w:r>
      <w:r>
        <w:rPr>
          <w:rFonts w:ascii="Arial" w:hAnsi="Arial" w:cs="Arial"/>
          <w:b/>
          <w:sz w:val="20"/>
          <w:szCs w:val="20"/>
        </w:rPr>
        <w:t>XV. Wadium</w:t>
      </w:r>
    </w:p>
    <w:p w:rsidR="00A84F9D" w:rsidRDefault="00A84F9D" w:rsidP="00A84F9D">
      <w:pPr>
        <w:pStyle w:val="Standard"/>
        <w:spacing w:line="276" w:lineRule="auto"/>
        <w:jc w:val="both"/>
        <w:rPr>
          <w:rFonts w:ascii="Arial" w:hAnsi="Arial" w:cs="Arial"/>
          <w:sz w:val="20"/>
          <w:szCs w:val="20"/>
        </w:rPr>
      </w:pPr>
    </w:p>
    <w:p w:rsidR="00A84F9D" w:rsidRDefault="00A84F9D" w:rsidP="00A84F9D">
      <w:pPr>
        <w:pStyle w:val="Standard"/>
        <w:spacing w:line="276" w:lineRule="auto"/>
        <w:jc w:val="both"/>
      </w:pPr>
      <w:r>
        <w:rPr>
          <w:rFonts w:ascii="Arial" w:hAnsi="Arial" w:cs="Arial"/>
          <w:sz w:val="20"/>
          <w:szCs w:val="20"/>
        </w:rPr>
        <w:t>1. Zamawiający nie wymaga wniesienia wadium.</w:t>
      </w:r>
    </w:p>
    <w:p w:rsidR="00A84F9D" w:rsidRDefault="00A84F9D" w:rsidP="00A84F9D">
      <w:pPr>
        <w:pStyle w:val="Standard"/>
        <w:spacing w:line="276" w:lineRule="auto"/>
        <w:jc w:val="both"/>
        <w:rPr>
          <w:rFonts w:ascii="Arial" w:hAnsi="Arial" w:cs="Arial"/>
          <w:sz w:val="20"/>
          <w:szCs w:val="20"/>
        </w:rPr>
      </w:pPr>
    </w:p>
    <w:p w:rsidR="00A84F9D" w:rsidRDefault="00A84F9D" w:rsidP="00A84F9D">
      <w:pPr>
        <w:pStyle w:val="Standard"/>
        <w:spacing w:line="276" w:lineRule="auto"/>
        <w:jc w:val="both"/>
      </w:pPr>
      <w:r>
        <w:rPr>
          <w:rFonts w:ascii="Arial" w:hAnsi="Arial" w:cs="Arial"/>
          <w:b/>
          <w:sz w:val="20"/>
          <w:szCs w:val="20"/>
        </w:rPr>
        <w:t>XVI. Dokumenty udostępnione przez Zamawiającego</w:t>
      </w:r>
    </w:p>
    <w:p w:rsidR="00A84F9D" w:rsidRDefault="00A84F9D" w:rsidP="00A84F9D">
      <w:pPr>
        <w:pStyle w:val="Standard"/>
        <w:spacing w:line="276" w:lineRule="auto"/>
        <w:jc w:val="both"/>
        <w:rPr>
          <w:rFonts w:ascii="Arial" w:hAnsi="Arial" w:cs="Arial"/>
          <w:b/>
          <w:sz w:val="20"/>
          <w:szCs w:val="20"/>
        </w:rPr>
      </w:pPr>
    </w:p>
    <w:p w:rsidR="00A84F9D" w:rsidRDefault="00A84F9D" w:rsidP="00A84F9D">
      <w:pPr>
        <w:pStyle w:val="Standard"/>
        <w:spacing w:line="276" w:lineRule="auto"/>
        <w:jc w:val="both"/>
      </w:pPr>
      <w:r>
        <w:rPr>
          <w:rFonts w:ascii="Arial" w:hAnsi="Arial" w:cs="Arial"/>
          <w:sz w:val="20"/>
          <w:szCs w:val="20"/>
        </w:rPr>
        <w:t>1. Formularz ofertowy – załącznik nr 1</w:t>
      </w:r>
    </w:p>
    <w:p w:rsidR="00A84F9D" w:rsidRDefault="00A84F9D" w:rsidP="00A84F9D">
      <w:pPr>
        <w:pStyle w:val="Standard"/>
        <w:spacing w:line="276" w:lineRule="auto"/>
        <w:jc w:val="both"/>
      </w:pPr>
      <w:r>
        <w:rPr>
          <w:rFonts w:ascii="Arial" w:hAnsi="Arial" w:cs="Arial"/>
          <w:sz w:val="20"/>
          <w:szCs w:val="20"/>
        </w:rPr>
        <w:t>2. Specyfikacja techniczna sprzętu medycznego – załącznik nr 2</w:t>
      </w:r>
    </w:p>
    <w:p w:rsidR="00A84F9D" w:rsidRDefault="00A84F9D" w:rsidP="00A84F9D">
      <w:pPr>
        <w:pStyle w:val="Standard"/>
        <w:spacing w:line="276" w:lineRule="auto"/>
        <w:jc w:val="both"/>
      </w:pPr>
      <w:r>
        <w:rPr>
          <w:rFonts w:ascii="Arial" w:hAnsi="Arial" w:cs="Arial"/>
          <w:sz w:val="20"/>
          <w:szCs w:val="20"/>
        </w:rPr>
        <w:t>3. Oświadczenie – załącznik nr 3</w:t>
      </w:r>
    </w:p>
    <w:p w:rsidR="00A84F9D" w:rsidRDefault="00A84F9D" w:rsidP="00A84F9D">
      <w:pPr>
        <w:pStyle w:val="Standard"/>
        <w:spacing w:line="276" w:lineRule="auto"/>
        <w:jc w:val="both"/>
      </w:pPr>
      <w:r>
        <w:rPr>
          <w:rFonts w:ascii="Arial" w:hAnsi="Arial" w:cs="Arial"/>
          <w:sz w:val="20"/>
          <w:szCs w:val="20"/>
        </w:rPr>
        <w:t>4. Oświadczenie – załącznik nr 4</w:t>
      </w:r>
    </w:p>
    <w:p w:rsidR="00A84F9D" w:rsidRDefault="00A84F9D" w:rsidP="00A84F9D">
      <w:pPr>
        <w:pStyle w:val="Standard"/>
        <w:spacing w:line="276" w:lineRule="auto"/>
        <w:jc w:val="both"/>
      </w:pPr>
      <w:r>
        <w:rPr>
          <w:rFonts w:ascii="Arial" w:hAnsi="Arial" w:cs="Arial"/>
          <w:sz w:val="20"/>
          <w:szCs w:val="20"/>
        </w:rPr>
        <w:t>5. Projekt umowy – załącznik nr 5</w:t>
      </w:r>
    </w:p>
    <w:p w:rsidR="00A84F9D" w:rsidRDefault="00A84F9D" w:rsidP="00A84F9D">
      <w:pPr>
        <w:pStyle w:val="Standard"/>
        <w:spacing w:line="276" w:lineRule="auto"/>
        <w:rPr>
          <w:rFonts w:ascii="Arial" w:hAnsi="Arial" w:cs="Arial"/>
          <w:i/>
          <w:sz w:val="20"/>
          <w:szCs w:val="20"/>
          <w:lang w:eastAsia="en-US"/>
        </w:rPr>
      </w:pPr>
    </w:p>
    <w:p w:rsidR="00A84F9D" w:rsidRDefault="00A84F9D" w:rsidP="00A84F9D">
      <w:pPr>
        <w:pStyle w:val="Standard"/>
        <w:spacing w:line="276" w:lineRule="auto"/>
        <w:rPr>
          <w:rFonts w:ascii="Arial" w:hAnsi="Arial" w:cs="Arial"/>
          <w:i/>
          <w:sz w:val="20"/>
          <w:szCs w:val="20"/>
          <w:lang w:eastAsia="en-US"/>
        </w:rPr>
      </w:pPr>
    </w:p>
    <w:p w:rsidR="00A84F9D" w:rsidRDefault="00A84F9D" w:rsidP="00A84F9D">
      <w:pPr>
        <w:pStyle w:val="Standard"/>
        <w:spacing w:line="276" w:lineRule="auto"/>
        <w:rPr>
          <w:rFonts w:ascii="Arial" w:hAnsi="Arial" w:cs="Arial"/>
          <w:i/>
          <w:sz w:val="20"/>
          <w:szCs w:val="20"/>
          <w:lang w:eastAsia="en-US"/>
        </w:rPr>
      </w:pPr>
    </w:p>
    <w:p w:rsidR="00A84F9D" w:rsidRDefault="00A84F9D" w:rsidP="00A84F9D">
      <w:pPr>
        <w:pStyle w:val="Standard"/>
        <w:spacing w:line="276" w:lineRule="auto"/>
        <w:ind w:left="6372" w:firstLine="708"/>
      </w:pPr>
      <w:r>
        <w:rPr>
          <w:rFonts w:ascii="Arial" w:hAnsi="Arial" w:cs="Arial"/>
          <w:i/>
          <w:sz w:val="20"/>
          <w:szCs w:val="20"/>
          <w:lang w:eastAsia="en-US"/>
        </w:rPr>
        <w:t>Prezes Zarządu</w:t>
      </w:r>
    </w:p>
    <w:p w:rsidR="00A84F9D" w:rsidRDefault="00A84F9D" w:rsidP="00A84F9D">
      <w:pPr>
        <w:pStyle w:val="Standard"/>
        <w:spacing w:line="276" w:lineRule="auto"/>
        <w:ind w:left="1416" w:firstLine="708"/>
        <w:jc w:val="center"/>
      </w:pPr>
      <w:r>
        <w:rPr>
          <w:rFonts w:ascii="Arial" w:hAnsi="Arial" w:cs="Calibri"/>
          <w:i/>
          <w:sz w:val="20"/>
          <w:szCs w:val="20"/>
          <w:lang w:eastAsia="en-US"/>
        </w:rPr>
        <w:t xml:space="preserve">                                                                      „ Szpitale Polskie” S.A.</w:t>
      </w:r>
    </w:p>
    <w:p w:rsidR="00A84F9D" w:rsidRDefault="00A84F9D" w:rsidP="00A84F9D">
      <w:pPr>
        <w:pStyle w:val="Standard"/>
        <w:spacing w:line="276" w:lineRule="auto"/>
        <w:ind w:left="6372"/>
        <w:jc w:val="center"/>
        <w:rPr>
          <w:rFonts w:ascii="Arial" w:hAnsi="Arial" w:cs="Arial"/>
          <w:i/>
          <w:sz w:val="20"/>
          <w:szCs w:val="20"/>
          <w:lang w:eastAsia="en-US"/>
        </w:rPr>
      </w:pPr>
    </w:p>
    <w:p w:rsidR="00A84F9D" w:rsidRDefault="00A84F9D" w:rsidP="00A84F9D">
      <w:pPr>
        <w:pStyle w:val="Standard"/>
        <w:spacing w:line="276" w:lineRule="auto"/>
        <w:ind w:left="6372"/>
        <w:jc w:val="center"/>
      </w:pPr>
      <w:r>
        <w:rPr>
          <w:rFonts w:ascii="Arial" w:hAnsi="Arial" w:cs="Arial"/>
          <w:i/>
          <w:sz w:val="20"/>
          <w:szCs w:val="20"/>
          <w:lang w:eastAsia="en-US"/>
        </w:rPr>
        <w:t>Monika Podziewska</w:t>
      </w:r>
    </w:p>
    <w:p w:rsidR="00A84F9D" w:rsidRDefault="00A84F9D" w:rsidP="00A84F9D">
      <w:pPr>
        <w:pStyle w:val="Standard"/>
        <w:spacing w:line="276" w:lineRule="auto"/>
        <w:jc w:val="both"/>
      </w:pPr>
    </w:p>
    <w:p w:rsidR="00A84F9D" w:rsidRDefault="00A84F9D" w:rsidP="00A84F9D">
      <w:pPr>
        <w:pStyle w:val="Standard"/>
        <w:spacing w:line="276" w:lineRule="auto"/>
        <w:jc w:val="both"/>
        <w:rPr>
          <w:rFonts w:ascii="Arial" w:hAnsi="Arial" w:cs="Calibri"/>
          <w:b/>
          <w:sz w:val="20"/>
          <w:szCs w:val="20"/>
          <w:lang w:eastAsia="en-US"/>
        </w:rPr>
      </w:pPr>
    </w:p>
    <w:p w:rsidR="00A84F9D" w:rsidRDefault="00A84F9D" w:rsidP="00A84F9D">
      <w:pPr>
        <w:pStyle w:val="Standard"/>
        <w:tabs>
          <w:tab w:val="left" w:pos="1800"/>
        </w:tabs>
        <w:spacing w:line="276" w:lineRule="auto"/>
        <w:jc w:val="both"/>
      </w:pPr>
    </w:p>
    <w:p w:rsidR="00A84F9D" w:rsidRDefault="00A84F9D" w:rsidP="00A84F9D"/>
    <w:p w:rsidR="00A84F9D" w:rsidRDefault="00A84F9D" w:rsidP="00A84F9D"/>
    <w:p w:rsidR="00687B6D" w:rsidRDefault="00672B90"/>
    <w:sectPr w:rsidR="00687B6D" w:rsidSect="00331A9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36" w:rsidRDefault="00E90336" w:rsidP="00134F3B">
      <w:pPr>
        <w:spacing w:after="0" w:line="240" w:lineRule="auto"/>
      </w:pPr>
      <w:r>
        <w:separator/>
      </w:r>
    </w:p>
  </w:endnote>
  <w:endnote w:type="continuationSeparator" w:id="0">
    <w:p w:rsidR="00E90336" w:rsidRDefault="00E90336" w:rsidP="0013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52">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A6" w:rsidRDefault="005830A6">
    <w:pPr>
      <w:pStyle w:val="Stopka"/>
    </w:pPr>
    <w:r>
      <w:tab/>
    </w:r>
  </w:p>
  <w:p w:rsidR="005830A6" w:rsidRDefault="005830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36" w:rsidRDefault="00E90336" w:rsidP="00134F3B">
      <w:pPr>
        <w:spacing w:after="0" w:line="240" w:lineRule="auto"/>
      </w:pPr>
      <w:r>
        <w:separator/>
      </w:r>
    </w:p>
  </w:footnote>
  <w:footnote w:type="continuationSeparator" w:id="0">
    <w:p w:rsidR="00E90336" w:rsidRDefault="00E90336" w:rsidP="00134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23" w:rsidRDefault="00E86252">
    <w:pPr>
      <w:pStyle w:val="Nagwek"/>
    </w:pPr>
    <w:r>
      <w:rPr>
        <w:noProof/>
        <w:lang w:eastAsia="pl-PL"/>
      </w:rPr>
      <w:drawing>
        <wp:inline distT="0" distB="0" distL="0" distR="0">
          <wp:extent cx="5753100" cy="742950"/>
          <wp:effectExtent l="19050" t="0" r="0"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4F9D"/>
    <w:rsid w:val="000015E3"/>
    <w:rsid w:val="00075141"/>
    <w:rsid w:val="00134F3B"/>
    <w:rsid w:val="001B5BA4"/>
    <w:rsid w:val="00236404"/>
    <w:rsid w:val="002A69C6"/>
    <w:rsid w:val="002C720A"/>
    <w:rsid w:val="003A7C1D"/>
    <w:rsid w:val="004470C7"/>
    <w:rsid w:val="00582C55"/>
    <w:rsid w:val="005830A6"/>
    <w:rsid w:val="005D38B4"/>
    <w:rsid w:val="005E71A1"/>
    <w:rsid w:val="006669FF"/>
    <w:rsid w:val="00672B90"/>
    <w:rsid w:val="007F4935"/>
    <w:rsid w:val="00804897"/>
    <w:rsid w:val="00843E18"/>
    <w:rsid w:val="008C7B68"/>
    <w:rsid w:val="0097331F"/>
    <w:rsid w:val="00A84F9D"/>
    <w:rsid w:val="00AB1A16"/>
    <w:rsid w:val="00B82A51"/>
    <w:rsid w:val="00BC518A"/>
    <w:rsid w:val="00DB07F3"/>
    <w:rsid w:val="00E86252"/>
    <w:rsid w:val="00E90336"/>
    <w:rsid w:val="00F46D54"/>
    <w:rsid w:val="00F7211E"/>
    <w:rsid w:val="00FB5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4F9D"/>
    <w:pPr>
      <w:widowControl w:val="0"/>
      <w:suppressAutoHyphens/>
      <w:autoSpaceDN w:val="0"/>
      <w:textAlignment w:val="baseline"/>
    </w:pPr>
    <w:rPr>
      <w:rFonts w:ascii="Calibri" w:eastAsia="SimSu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4F9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Standard"/>
    <w:rsid w:val="00A84F9D"/>
    <w:pPr>
      <w:spacing w:after="45"/>
    </w:pPr>
  </w:style>
  <w:style w:type="character" w:customStyle="1" w:styleId="Internetlink">
    <w:name w:val="Internet link"/>
    <w:basedOn w:val="Domylnaczcionkaakapitu"/>
    <w:rsid w:val="00A84F9D"/>
    <w:rPr>
      <w:color w:val="0000FF"/>
      <w:u w:val="single"/>
    </w:rPr>
  </w:style>
  <w:style w:type="paragraph" w:customStyle="1" w:styleId="Nagwek11">
    <w:name w:val="Nagłówek 11"/>
    <w:basedOn w:val="Standard"/>
    <w:next w:val="Normalny"/>
    <w:rsid w:val="00A84F9D"/>
    <w:pPr>
      <w:keepNext/>
      <w:jc w:val="center"/>
      <w:outlineLvl w:val="0"/>
    </w:pPr>
    <w:rPr>
      <w:b/>
      <w:bCs/>
    </w:rPr>
  </w:style>
  <w:style w:type="paragraph" w:styleId="Tekstpodstawowy2">
    <w:name w:val="Body Text 2"/>
    <w:basedOn w:val="Standard"/>
    <w:link w:val="Tekstpodstawowy2Znak"/>
    <w:rsid w:val="00A84F9D"/>
    <w:pPr>
      <w:spacing w:after="120" w:line="480" w:lineRule="auto"/>
    </w:pPr>
  </w:style>
  <w:style w:type="character" w:customStyle="1" w:styleId="Tekstpodstawowy2Znak">
    <w:name w:val="Tekst podstawowy 2 Znak"/>
    <w:basedOn w:val="Domylnaczcionkaakapitu"/>
    <w:link w:val="Tekstpodstawowy2"/>
    <w:rsid w:val="00A84F9D"/>
    <w:rPr>
      <w:rFonts w:ascii="Times New Roman" w:eastAsia="SimSun" w:hAnsi="Times New Roman" w:cs="Mangal"/>
      <w:kern w:val="3"/>
      <w:sz w:val="24"/>
      <w:szCs w:val="24"/>
      <w:lang w:eastAsia="zh-CN" w:bidi="hi-IN"/>
    </w:rPr>
  </w:style>
  <w:style w:type="paragraph" w:customStyle="1" w:styleId="Nagwek21">
    <w:name w:val="Nagłówek 21"/>
    <w:basedOn w:val="Standard"/>
    <w:next w:val="Normalny"/>
    <w:rsid w:val="00A84F9D"/>
    <w:pPr>
      <w:keepNext/>
      <w:keepLines/>
      <w:spacing w:before="200" w:after="200"/>
      <w:outlineLvl w:val="1"/>
    </w:pPr>
    <w:rPr>
      <w:rFonts w:ascii="Cambria" w:hAnsi="Cambria"/>
      <w:b/>
      <w:bCs/>
      <w:color w:val="4F81BD"/>
      <w:sz w:val="26"/>
      <w:szCs w:val="26"/>
    </w:rPr>
  </w:style>
  <w:style w:type="paragraph" w:styleId="Tekstpodstawowy3">
    <w:name w:val="Body Text 3"/>
    <w:basedOn w:val="Normalny"/>
    <w:link w:val="Tekstpodstawowy3Znak"/>
    <w:uiPriority w:val="99"/>
    <w:semiHidden/>
    <w:unhideWhenUsed/>
    <w:rsid w:val="00A84F9D"/>
    <w:pPr>
      <w:spacing w:after="120"/>
    </w:pPr>
    <w:rPr>
      <w:sz w:val="16"/>
      <w:szCs w:val="16"/>
    </w:rPr>
  </w:style>
  <w:style w:type="character" w:customStyle="1" w:styleId="Tekstpodstawowy3Znak">
    <w:name w:val="Tekst podstawowy 3 Znak"/>
    <w:basedOn w:val="Domylnaczcionkaakapitu"/>
    <w:link w:val="Tekstpodstawowy3"/>
    <w:uiPriority w:val="99"/>
    <w:semiHidden/>
    <w:rsid w:val="00A84F9D"/>
    <w:rPr>
      <w:rFonts w:ascii="Calibri" w:eastAsia="SimSun" w:hAnsi="Calibri" w:cs="Calibri"/>
      <w:kern w:val="3"/>
      <w:sz w:val="16"/>
      <w:szCs w:val="16"/>
    </w:rPr>
  </w:style>
  <w:style w:type="paragraph" w:customStyle="1" w:styleId="Tekstpodstawowywcity21">
    <w:name w:val="Tekst podstawowy wcięty 21"/>
    <w:rsid w:val="00A84F9D"/>
    <w:pPr>
      <w:suppressAutoHyphens/>
      <w:autoSpaceDN w:val="0"/>
      <w:spacing w:after="120" w:line="480" w:lineRule="auto"/>
      <w:ind w:left="283"/>
      <w:textAlignment w:val="baseline"/>
    </w:pPr>
    <w:rPr>
      <w:rFonts w:ascii="Constantia" w:eastAsia="Arial Unicode MS" w:hAnsi="Constantia" w:cs="font252"/>
      <w:kern w:val="3"/>
      <w:sz w:val="24"/>
      <w:szCs w:val="24"/>
      <w:lang w:eastAsia="ar-SA" w:bidi="hi-IN"/>
    </w:rPr>
  </w:style>
  <w:style w:type="paragraph" w:customStyle="1" w:styleId="BodyText21">
    <w:name w:val="Body Text 21"/>
    <w:basedOn w:val="Standard"/>
    <w:rsid w:val="00A84F9D"/>
    <w:pPr>
      <w:tabs>
        <w:tab w:val="left" w:pos="0"/>
      </w:tabs>
      <w:jc w:val="both"/>
    </w:pPr>
    <w:rPr>
      <w:szCs w:val="20"/>
    </w:rPr>
  </w:style>
  <w:style w:type="paragraph" w:customStyle="1" w:styleId="Textbody">
    <w:name w:val="Text body"/>
    <w:basedOn w:val="Standard"/>
    <w:rsid w:val="00A84F9D"/>
    <w:pPr>
      <w:spacing w:after="120"/>
    </w:pPr>
  </w:style>
  <w:style w:type="paragraph" w:customStyle="1" w:styleId="Default">
    <w:name w:val="Default"/>
    <w:rsid w:val="00A84F9D"/>
    <w:pPr>
      <w:suppressAutoHyphens/>
      <w:autoSpaceDN w:val="0"/>
      <w:spacing w:after="0" w:line="240" w:lineRule="auto"/>
      <w:textAlignment w:val="baseline"/>
    </w:pPr>
    <w:rPr>
      <w:rFonts w:ascii="Tahoma" w:eastAsia="Times New Roman" w:hAnsi="Tahoma" w:cs="Tahoma"/>
      <w:color w:val="000000"/>
      <w:kern w:val="3"/>
      <w:sz w:val="24"/>
      <w:szCs w:val="24"/>
      <w:lang w:eastAsia="pl-PL" w:bidi="hi-IN"/>
    </w:rPr>
  </w:style>
  <w:style w:type="paragraph" w:styleId="Nagwek">
    <w:name w:val="header"/>
    <w:basedOn w:val="Normalny"/>
    <w:link w:val="NagwekZnak"/>
    <w:uiPriority w:val="99"/>
    <w:semiHidden/>
    <w:unhideWhenUsed/>
    <w:rsid w:val="00A84F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4F9D"/>
    <w:rPr>
      <w:rFonts w:ascii="Calibri" w:eastAsia="SimSun" w:hAnsi="Calibri" w:cs="Calibri"/>
      <w:kern w:val="3"/>
    </w:rPr>
  </w:style>
  <w:style w:type="paragraph" w:styleId="Tekstdymka">
    <w:name w:val="Balloon Text"/>
    <w:basedOn w:val="Normalny"/>
    <w:link w:val="TekstdymkaZnak"/>
    <w:uiPriority w:val="99"/>
    <w:semiHidden/>
    <w:unhideWhenUsed/>
    <w:rsid w:val="00A84F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4F9D"/>
    <w:rPr>
      <w:rFonts w:ascii="Tahoma" w:eastAsia="SimSun" w:hAnsi="Tahoma" w:cs="Tahoma"/>
      <w:kern w:val="3"/>
      <w:sz w:val="16"/>
      <w:szCs w:val="16"/>
    </w:rPr>
  </w:style>
  <w:style w:type="paragraph" w:styleId="Stopka">
    <w:name w:val="footer"/>
    <w:basedOn w:val="Normalny"/>
    <w:link w:val="StopkaZnak"/>
    <w:uiPriority w:val="99"/>
    <w:unhideWhenUsed/>
    <w:rsid w:val="005830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30A6"/>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erty-sprzet-sor@szpitale-polski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pitale-polskie.pl" TargetMode="External"/><Relationship Id="rId12" Type="http://schemas.openxmlformats.org/officeDocument/2006/relationships/hyperlink" Target="http://szpitale-polskie.p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zpitale-polski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erty-sprzet-sor@szpitale-polskie.pl" TargetMode="External"/><Relationship Id="rId4" Type="http://schemas.openxmlformats.org/officeDocument/2006/relationships/webSettings" Target="webSettings.xml"/><Relationship Id="rId9" Type="http://schemas.openxmlformats.org/officeDocument/2006/relationships/hyperlink" Target="http://szpitale-polsk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2674</Words>
  <Characters>16049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kdoering</dc:creator>
  <cp:lastModifiedBy>Banan</cp:lastModifiedBy>
  <cp:revision>5</cp:revision>
  <cp:lastPrinted>2019-05-15T12:50:00Z</cp:lastPrinted>
  <dcterms:created xsi:type="dcterms:W3CDTF">2019-07-16T07:18:00Z</dcterms:created>
  <dcterms:modified xsi:type="dcterms:W3CDTF">2019-07-16T10:19:00Z</dcterms:modified>
</cp:coreProperties>
</file>